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PCP − Lecture 14</w:t>
      </w:r>
    </w:p>
    <w:p>
      <w:pPr>
        <w:pStyle w:val="Subtitle"/>
      </w:pPr>
      <w:r>
        <w:t xml:space="preserve">Fall</w:t>
      </w:r>
      <w:r>
        <w:t xml:space="preserve"> </w:t>
      </w:r>
      <w:r>
        <w:t xml:space="preserve">2020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 6, 2020</w:t>
      </w:r>
    </w:p>
    <w:p>
      <w:pPr>
        <w:pStyle w:val="Heading1"/>
      </w:pPr>
      <w:bookmarkStart w:id="20" w:name="arrays"/>
      <w:r>
        <w:t xml:space="preserve">Arrays</w:t>
      </w:r>
      <w:bookmarkEnd w:id="20"/>
    </w:p>
    <w:p>
      <w:pPr>
        <w:pStyle w:val="Heading2"/>
      </w:pPr>
      <w:bookmarkStart w:id="21" w:name="motivation"/>
      <w:r>
        <w:t xml:space="preserve">Motivation</w:t>
      </w:r>
      <w:bookmarkEnd w:id="21"/>
    </w:p>
    <w:p>
      <w:pPr>
        <w:pStyle w:val="FirstParagraph"/>
      </w:pPr>
      <w:r>
        <w:t xml:space="preserve">Arrays are collection, or grouping, of values held in a single place.</w:t>
      </w:r>
      <w:r>
        <w:t xml:space="preserve"> </w:t>
      </w:r>
      <w:r>
        <w:t xml:space="preserve">They can store multiple values of the same datatype, and are useful, for instance,</w:t>
      </w:r>
    </w:p>
    <w:p>
      <w:pPr>
        <w:numPr>
          <w:ilvl w:val="0"/>
          <w:numId w:val="1001"/>
        </w:numPr>
        <w:pStyle w:val="Compact"/>
      </w:pPr>
      <w:r>
        <w:t xml:space="preserve">When we want to store a collection of related values,</w:t>
      </w:r>
    </w:p>
    <w:p>
      <w:pPr>
        <w:numPr>
          <w:ilvl w:val="0"/>
          <w:numId w:val="1001"/>
        </w:numPr>
        <w:pStyle w:val="Compact"/>
      </w:pPr>
      <w:r>
        <w:t xml:space="preserve">When we don’t know in advance how many variables we need.</w:t>
      </w:r>
    </w:p>
    <w:p>
      <w:pPr>
        <w:pStyle w:val="Heading2"/>
      </w:pPr>
      <w:bookmarkStart w:id="22" w:name="declaration-and-initialization-of-arrays"/>
      <w:r>
        <w:t xml:space="preserve">Declaration and Initialization of Arrays</w:t>
      </w:r>
      <w:bookmarkEnd w:id="22"/>
    </w:p>
    <w:p>
      <w:pPr>
        <w:pStyle w:val="FirstParagraph"/>
      </w:pPr>
      <w:r>
        <w:t xml:space="preserve">Declaration and assignment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myArray;</w:t>
      </w:r>
      <w:r>
        <w:br/>
      </w:r>
      <w:r>
        <w:rPr>
          <w:rStyle w:val="NormalTok"/>
        </w:rPr>
        <w:t xml:space="preserve">myArray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]; </w:t>
      </w:r>
      <w:r>
        <w:rPr>
          <w:rStyle w:val="CommentTok"/>
        </w:rPr>
        <w:t xml:space="preserve">// 3 is the size declarator</w:t>
      </w:r>
      <w:r>
        <w:br/>
      </w:r>
      <w:r>
        <w:rPr>
          <w:rStyle w:val="CommentTok"/>
        </w:rPr>
        <w:t xml:space="preserve">// We can now store 3 ints in this array,</w:t>
      </w:r>
      <w:r>
        <w:br/>
      </w:r>
      <w:r>
        <w:rPr>
          <w:rStyle w:val="CommentTok"/>
        </w:rPr>
        <w:t xml:space="preserve">// at index 0, 1 and 2</w:t>
      </w:r>
      <w:r>
        <w:br/>
      </w:r>
      <w:r>
        <w:br/>
      </w:r>
      <w:r>
        <w:rPr>
          <w:rStyle w:val="NormalTok"/>
        </w:rPr>
        <w:t xml:space="preserve">myArray[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0 is the subscript, or index</w:t>
      </w:r>
      <w:r>
        <w:br/>
      </w:r>
      <w:r>
        <w:rPr>
          <w:rStyle w:val="NormalTok"/>
        </w:rPr>
        <w:t xml:space="preserve">myArray[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myArray[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the following would give an error:</w:t>
      </w:r>
      <w:r>
        <w:br/>
      </w:r>
      <w:r>
        <w:rPr>
          <w:rStyle w:val="CommentTok"/>
        </w:rPr>
        <w:t xml:space="preserve">//myArray[3] = 40;</w:t>
      </w:r>
      <w:r>
        <w:br/>
      </w:r>
      <w:r>
        <w:rPr>
          <w:rStyle w:val="CommentTok"/>
        </w:rPr>
        <w:t xml:space="preserve">// Unhandled Exception: System.IndexOutOfRangeException: Index was outside the bounds of the array at Program.Main()</w:t>
      </w:r>
      <w:r>
        <w:br/>
      </w:r>
      <w:r>
        <w:rPr>
          <w:rStyle w:val="CommentTok"/>
        </w:rPr>
        <w:t xml:space="preserve">// "Array bound checking": happen at runtime.</w:t>
      </w:r>
    </w:p>
    <w:p>
      <w:pPr>
        <w:pStyle w:val="FirstParagraph"/>
      </w:pPr>
      <w:r>
        <w:t xml:space="preserve">As usual, we can combine declaration and assignment on one line: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myArray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];</w:t>
      </w:r>
    </w:p>
    <w:p>
      <w:pPr>
        <w:pStyle w:val="FirstParagraph"/>
      </w:pPr>
      <w:r>
        <w:t xml:space="preserve">We can even initialize</w:t>
      </w:r>
      <w:r>
        <w:t xml:space="preserve"> </w:t>
      </w:r>
      <w:r>
        <w:rPr>
          <w:i/>
        </w:rPr>
        <w:t xml:space="preserve">and</w:t>
      </w:r>
      <w:r>
        <w:t xml:space="preserve"> </w:t>
      </w:r>
      <w:r>
        <w:t xml:space="preserve">give values on one line: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myArray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 {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 };</w:t>
      </w:r>
    </w:p>
    <w:p>
      <w:pPr>
        <w:pStyle w:val="FirstParagraph"/>
      </w:pPr>
      <w:r>
        <w:t xml:space="preserve">And that statement can be rewritten as any of the following: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myArray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{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 };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myArray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[] {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 };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myArray = {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 };</w:t>
      </w:r>
    </w:p>
    <w:p>
      <w:pPr>
        <w:pStyle w:val="FirstParagraph"/>
      </w:pPr>
      <w:r>
        <w:t xml:space="preserve">But, we should be carefull, the following would cause an error: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myArray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</w:t>
      </w:r>
      <w:r>
        <w:rPr>
          <w:rStyle w:val="DecValTok"/>
        </w:rPr>
        <w:t xml:space="preserve">5</w:t>
      </w:r>
      <w:r>
        <w:rPr>
          <w:rStyle w:val="NormalTok"/>
        </w:rPr>
        <w:t xml:space="preserve">];</w:t>
      </w:r>
      <w:r>
        <w:br/>
      </w:r>
      <w:r>
        <w:rPr>
          <w:rStyle w:val="NormalTok"/>
        </w:rPr>
        <w:t xml:space="preserve">myArray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,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}; </w:t>
      </w:r>
      <w:r>
        <w:rPr>
          <w:rStyle w:val="CommentTok"/>
        </w:rPr>
        <w:t xml:space="preserve">// ERROR</w:t>
      </w:r>
    </w:p>
    <w:p>
      <w:pPr>
        <w:pStyle w:val="FirstParagraph"/>
      </w:pPr>
      <w:r>
        <w:t xml:space="preserve">If we use the shorter notation, we</w:t>
      </w:r>
      <w:r>
        <w:t xml:space="preserve"> </w:t>
      </w:r>
      <w:r>
        <w:rPr>
          <w:i/>
        </w:rPr>
        <w:t xml:space="preserve">have to</w:t>
      </w:r>
      <w:r>
        <w:t xml:space="preserve"> </w:t>
      </w:r>
      <w:r>
        <w:t xml:space="preserve">give the values at initialization, we cannot re-use this notation once the array was created.</w:t>
      </w:r>
    </w:p>
    <w:p>
      <w:pPr>
        <w:pStyle w:val="BodyText"/>
      </w:pPr>
      <w:r>
        <w:t xml:space="preserve">Other datatype, and even objects, can be stored in arrays:</w:t>
      </w:r>
    </w:p>
    <w:p>
      <w:pPr>
        <w:pStyle w:val="SourceCode"/>
      </w:pPr>
      <w:r>
        <w:rPr>
          <w:rStyle w:val="DataTypeTok"/>
        </w:rPr>
        <w:t xml:space="preserve">string</w:t>
      </w:r>
      <w:r>
        <w:rPr>
          <w:rStyle w:val="NormalTok"/>
        </w:rPr>
        <w:t xml:space="preserve">[] myArray = { </w:t>
      </w:r>
      <w:r>
        <w:rPr>
          <w:rStyle w:val="StringTok"/>
        </w:rPr>
        <w:t xml:space="preserve">"Bob"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"Mom"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"Train"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"Console"</w:t>
      </w:r>
      <w:r>
        <w:rPr>
          <w:rStyle w:val="NormalTok"/>
        </w:rPr>
        <w:t xml:space="preserve"> };</w:t>
      </w:r>
      <w:r>
        <w:br/>
      </w:r>
      <w:r>
        <w:rPr>
          <w:rStyle w:val="NormalTok"/>
        </w:rPr>
        <w:t xml:space="preserve">Rectangle[] arrayOfRectangle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Rectangle[</w:t>
      </w:r>
      <w:r>
        <w:rPr>
          <w:rStyle w:val="DecValTok"/>
        </w:rPr>
        <w:t xml:space="preserve">5</w:t>
      </w:r>
      <w:r>
        <w:rPr>
          <w:rStyle w:val="NormalTok"/>
        </w:rPr>
        <w:t xml:space="preserve">];</w:t>
      </w:r>
    </w:p>
    <w:p>
      <w:pPr>
        <w:pStyle w:val="Heading2"/>
      </w:pPr>
      <w:bookmarkStart w:id="23" w:name="custom-size-and-values"/>
      <w:r>
        <w:t xml:space="preserve">Custom Size and Values</w:t>
      </w:r>
      <w:bookmarkEnd w:id="23"/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"What is size of the array that you want?"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size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customArray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[size];</w:t>
      </w:r>
    </w:p>
    <w:p>
      <w:pPr>
        <w:pStyle w:val="FirstParagraph"/>
      </w:pPr>
      <w:r>
        <w:t xml:space="preserve">How can we fill it with values, since we do not know its size?</w:t>
      </w:r>
      <w:r>
        <w:t xml:space="preserve"> </w:t>
      </w:r>
      <w:r>
        <w:t xml:space="preserve">Using iteration!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counter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(counter &lt; size)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"Enter the {counter + 1}th value"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customArray[counter]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NormalTok"/>
        </w:rPr>
        <w:t xml:space="preserve">    counter++;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We can use</w:t>
      </w:r>
      <w:r>
        <w:t xml:space="preserve"> </w:t>
      </w:r>
      <w:r>
        <w:rPr>
          <w:rStyle w:val="VerbatimChar"/>
        </w:rPr>
        <w:t xml:space="preserve">length</w:t>
      </w:r>
      <w:r>
        <w:t xml:space="preserve">, a property of our</w:t>
      </w:r>
      <w:r>
        <w:t xml:space="preserve"> </w:t>
      </w:r>
      <w:r>
        <w:rPr>
          <w:rStyle w:val="VerbatimChar"/>
        </w:rPr>
        <w:t xml:space="preserve">array</w:t>
      </w:r>
      <w:r>
        <w:t xml:space="preserve">.</w:t>
      </w:r>
      <w:r>
        <w:t xml:space="preserve"> </w:t>
      </w:r>
      <w:r>
        <w:t xml:space="preserve">That is, the integer value</w:t>
      </w:r>
      <w:r>
        <w:t xml:space="preserve"> </w:t>
      </w:r>
      <w:r>
        <w:rPr>
          <w:rStyle w:val="VerbatimChar"/>
        </w:rPr>
        <w:t xml:space="preserve">myArray.Length</w:t>
      </w:r>
      <w:r>
        <w:t xml:space="preserve"> </w:t>
      </w:r>
      <w:r>
        <w:t xml:space="preserve">is the length (= size) of the array, we can access it directly.</w:t>
      </w:r>
    </w:p>
    <w:p>
      <w:pPr>
        <w:pStyle w:val="BodyText"/>
      </w:pPr>
      <w:r>
        <w:t xml:space="preserve">To display an array, we need to iterate as well (this time using the</w:t>
      </w:r>
      <w:r>
        <w:t xml:space="preserve"> </w:t>
      </w:r>
      <w:r>
        <w:rPr>
          <w:rStyle w:val="VerbatimChar"/>
        </w:rPr>
        <w:t xml:space="preserve">Length</w:t>
      </w:r>
      <w:r>
        <w:t xml:space="preserve"> </w:t>
      </w:r>
      <w:r>
        <w:t xml:space="preserve">property):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counter2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(counter2 &lt; customArray.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"{counter2}: {customArray[counter2]}."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counter2++;</w:t>
      </w:r>
      <w:r>
        <w:br/>
      </w:r>
      <w:r>
        <w:rPr>
          <w:rStyle w:val="NormalTok"/>
        </w:rPr>
        <w:t xml:space="preserve">}</w:t>
      </w:r>
    </w:p>
    <w:p>
      <w:pPr>
        <w:pStyle w:val="Heading2"/>
      </w:pPr>
      <w:bookmarkStart w:id="24" w:name="changing-the-size"/>
      <w:r>
        <w:t xml:space="preserve">Changing the Size</w:t>
      </w:r>
      <w:bookmarkEnd w:id="24"/>
    </w:p>
    <w:p>
      <w:pPr>
        <w:pStyle w:val="FirstParagraph"/>
      </w:pPr>
      <w:r>
        <w:rPr>
          <w:rStyle w:val="VerbatimChar"/>
        </w:rPr>
        <w:t xml:space="preserve">Array</w:t>
      </w:r>
      <w:r>
        <w:t xml:space="preserve"> </w:t>
      </w:r>
      <w:r>
        <w:t xml:space="preserve">is actually a class, and it comes with methods!</w:t>
      </w:r>
    </w:p>
    <w:p>
      <w:pPr>
        <w:pStyle w:val="SourceCode"/>
      </w:pPr>
      <w:r>
        <w:rPr>
          <w:rStyle w:val="NormalTok"/>
        </w:rPr>
        <w:t xml:space="preserve">Array.</w:t>
      </w:r>
      <w:r>
        <w:rPr>
          <w:rStyle w:val="FunctionTok"/>
        </w:rPr>
        <w:t xml:space="preserve">Resize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ref</w:t>
      </w:r>
      <w:r>
        <w:rPr>
          <w:rStyle w:val="NormalTok"/>
        </w:rPr>
        <w:t xml:space="preserve"> myArray,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myArray[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40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Array.</w:t>
      </w:r>
      <w:r>
        <w:rPr>
          <w:rStyle w:val="FunctionTok"/>
        </w:rPr>
        <w:t xml:space="preserve">Resize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ref</w:t>
      </w:r>
      <w:r>
        <w:rPr>
          <w:rStyle w:val="NormalTok"/>
        </w:rPr>
        <w:t xml:space="preserve"> myArray,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);</w:t>
      </w:r>
    </w:p>
    <w:p>
      <w:pPr>
        <w:pStyle w:val="FirstParagraph"/>
      </w:pPr>
      <w:r>
        <w:rPr>
          <w:rStyle w:val="VerbatimChar"/>
        </w:rPr>
        <w:t xml:space="preserve">Resize</w:t>
      </w:r>
      <w:r>
        <w:t xml:space="preserve"> </w:t>
      </w:r>
      <w:r>
        <w:t xml:space="preserve">shrinks (and content is lost) and extends (and store the default value, i.e.,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for</w:t>
      </w:r>
      <w:r>
        <w:t xml:space="preserve"> </w:t>
      </w:r>
      <w:r>
        <w:rPr>
          <w:rStyle w:val="VerbatimChar"/>
        </w:rPr>
        <w:t xml:space="preserve">int</w:t>
      </w:r>
      <w:r>
        <w:t xml:space="preserve">, etc.)!</w:t>
      </w:r>
    </w:p>
    <w:p>
      <w:pPr>
        <w:pStyle w:val="Heading1"/>
      </w:pPr>
      <w:bookmarkStart w:id="25" w:name="for-loops"/>
      <w:r>
        <w:t xml:space="preserve">For Loops</w:t>
      </w:r>
      <w:bookmarkEnd w:id="25"/>
    </w:p>
    <w:p>
      <w:pPr>
        <w:pStyle w:val="Heading2"/>
      </w:pPr>
      <w:bookmarkStart w:id="26" w:name="for-loops-1"/>
      <w:r>
        <w:rPr>
          <w:rStyle w:val="VerbatimChar"/>
        </w:rPr>
        <w:t xml:space="preserve">for</w:t>
      </w:r>
      <w:r>
        <w:t xml:space="preserve"> </w:t>
      </w:r>
      <w:r>
        <w:t xml:space="preserve">Loops</w:t>
      </w:r>
      <w:bookmarkEnd w:id="26"/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(i &lt;=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i++;</w:t>
      </w:r>
      <w:r>
        <w:br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j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do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(j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j++;</w:t>
      </w:r>
      <w:r>
        <w:br/>
      </w:r>
      <w:r>
        <w:rPr>
          <w:rStyle w:val="NormalTok"/>
        </w:rPr>
        <w:t xml:space="preserve">} 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(j &lt;=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);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k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for</w:t>
      </w:r>
      <w:r>
        <w:rPr>
          <w:rStyle w:val="NormalTok"/>
        </w:rPr>
        <w:t xml:space="preserve"> (k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k &lt;=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 k++)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(k +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l &lt;=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 l++)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(l +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Structure : initialization / condition / update</w:t>
      </w:r>
    </w:p>
    <w:p>
      <w:pPr>
        <w:pStyle w:val="Heading2"/>
      </w:pPr>
      <w:bookmarkStart w:id="27" w:name="ways-things-can-go-wrong"/>
      <w:r>
        <w:t xml:space="preserve">Ways Things Can Go Wrong</w:t>
      </w:r>
      <w:bookmarkEnd w:id="27"/>
    </w:p>
    <w:p>
      <w:pPr>
        <w:pStyle w:val="FirstParagraph"/>
      </w:pPr>
      <w:r>
        <w:t xml:space="preserve">Don’t:</w:t>
      </w:r>
    </w:p>
    <w:p>
      <w:pPr>
        <w:numPr>
          <w:ilvl w:val="0"/>
          <w:numId w:val="1002"/>
        </w:numPr>
        <w:pStyle w:val="Compact"/>
      </w:pPr>
      <w:r>
        <w:t xml:space="preserve">Increment the counter in the body of the for loop!</w:t>
      </w:r>
    </w:p>
    <w:p>
      <w:pPr>
        <w:numPr>
          <w:ilvl w:val="0"/>
          <w:numId w:val="1002"/>
        </w:numPr>
        <w:pStyle w:val="Compact"/>
      </w:pPr>
      <w:r>
        <w:t xml:space="preserve">Assume that a variable declared in the header of a for loop will be accessible in the rest of the code. / Use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if you want to use the counter for anything else.</w:t>
      </w:r>
    </w:p>
    <w:p>
      <w:pPr>
        <w:numPr>
          <w:ilvl w:val="0"/>
          <w:numId w:val="1002"/>
        </w:numPr>
        <w:pStyle w:val="Compact"/>
      </w:pPr>
      <w:r>
        <w:t xml:space="preserve">Declare the variable twice.</w:t>
      </w:r>
    </w:p>
    <w:p>
      <w:pPr>
        <w:pStyle w:val="Heading2"/>
      </w:pPr>
      <w:bookmarkStart w:id="28" w:name="for-loops-with-arrays"/>
      <w:r>
        <w:t xml:space="preserve">For loops With Arrays</w:t>
      </w:r>
      <w:bookmarkEnd w:id="28"/>
    </w:p>
    <w:p>
      <w:pPr>
        <w:pStyle w:val="FirstParagraph"/>
      </w:pPr>
      <w:r>
        <w:rPr>
          <w:rStyle w:val="VerbatimChar"/>
        </w:rPr>
        <w:t xml:space="preserve">for</w:t>
      </w:r>
      <w:r>
        <w:t xml:space="preserve"> </w:t>
      </w:r>
      <w:r>
        <w:t xml:space="preserve">loops actually go very well with arrays: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i &lt; size; i++)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"Enter the {i + 1}th value"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customArray[i]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Remember that we can use the</w:t>
      </w:r>
      <w:r>
        <w:t xml:space="preserve"> </w:t>
      </w:r>
      <w:r>
        <w:rPr>
          <w:rStyle w:val="VerbatimChar"/>
        </w:rPr>
        <w:t xml:space="preserve">Length</w:t>
      </w:r>
      <w:r>
        <w:t xml:space="preserve"> </w:t>
      </w:r>
      <w:r>
        <w:t xml:space="preserve">property of our</w:t>
      </w:r>
      <w:r>
        <w:t xml:space="preserve"> </w:t>
      </w:r>
      <w:r>
        <w:rPr>
          <w:rStyle w:val="VerbatimChar"/>
        </w:rPr>
        <w:t xml:space="preserve">array</w:t>
      </w:r>
      <w:r>
        <w:t xml:space="preserve">.</w:t>
      </w:r>
      <w:r>
        <w:t xml:space="preserve"> </w:t>
      </w:r>
      <w:r>
        <w:t xml:space="preserve">The previous code could become (only the first line changed):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i &lt; customArray.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; i++)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"Enter the {i + 1}th value"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customArray[i]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NormalTok"/>
        </w:rPr>
        <w:t xml:space="preserve">}</w:t>
      </w:r>
    </w:p>
    <w:p>
      <w:pPr>
        <w:pStyle w:val="Heading2"/>
      </w:pPr>
      <w:bookmarkStart w:id="29" w:name="nested-loops"/>
      <w:r>
        <w:t xml:space="preserve">Nested Loops</w:t>
      </w:r>
      <w:bookmarkEnd w:id="29"/>
    </w:p>
    <w:p>
      <w:pPr>
        <w:pStyle w:val="FirstParagraph"/>
      </w:pPr>
      <w:r>
        <w:t xml:space="preserve">Of course, exactly as we could nest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statements, we can nest looping structures!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o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o &lt; </w:t>
      </w:r>
      <w:r>
        <w:rPr>
          <w:rStyle w:val="DecValTok"/>
        </w:rPr>
        <w:t xml:space="preserve">11</w:t>
      </w:r>
      <w:r>
        <w:rPr>
          <w:rStyle w:val="NormalTok"/>
        </w:rPr>
        <w:t xml:space="preserve">; o++)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p &lt; </w:t>
      </w:r>
      <w:r>
        <w:rPr>
          <w:rStyle w:val="DecValTok"/>
        </w:rPr>
        <w:t xml:space="preserve">11</w:t>
      </w:r>
      <w:r>
        <w:rPr>
          <w:rStyle w:val="NormalTok"/>
        </w:rPr>
        <w:t xml:space="preserve">; p++)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"{o} × {p} = {o * p}  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 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();</w:t>
      </w:r>
      <w:r>
        <w:br/>
      </w:r>
      <w:r>
        <w:rPr>
          <w:rStyle w:val="NormalTok"/>
        </w:rPr>
        <w:t xml:space="preserve">}</w:t>
      </w:r>
    </w:p>
    <w:p>
      <w:pPr>
        <w:pStyle w:val="Heading2"/>
      </w:pPr>
      <w:bookmarkStart w:id="30" w:name="mixing-control-flows"/>
      <w:r>
        <w:t xml:space="preserve">Mixing Control Flows</w:t>
      </w:r>
      <w:bookmarkEnd w:id="30"/>
    </w:p>
    <w:p>
      <w:pPr>
        <w:pStyle w:val="FirstParagraph"/>
      </w:pPr>
      <w:r>
        <w:t xml:space="preserve">And we can use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statements in the body of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loops: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m &lt;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 m++)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(m %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==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"This is my turn."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"This is your turn."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</w:p>
    <w:p>
      <w:pPr>
        <w:pStyle w:val="Heading2"/>
      </w:pPr>
      <w:bookmarkStart w:id="31" w:name="iterations"/>
      <w:r>
        <w:t xml:space="preserve">Iterations</w:t>
      </w:r>
      <w:bookmarkEnd w:id="31"/>
    </w:p>
    <w:p>
      <w:pPr>
        <w:pStyle w:val="FirstParagraph"/>
      </w:pPr>
      <w:r>
        <w:t xml:space="preserve">There is another, close, structrure that allows to iterate over the elements of an array, but can only access them, not change their values (they are</w:t>
      </w:r>
      <w:r>
        <w:t xml:space="preserve"> </w:t>
      </w:r>
      <w:r>
        <w:t xml:space="preserve">“</w:t>
      </w:r>
      <w:r>
        <w:t xml:space="preserve">read only</w:t>
      </w:r>
      <w:r>
        <w:t xml:space="preserve">”</w:t>
      </w:r>
      <w:r>
        <w:t xml:space="preserve">).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i &lt; myArray.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; i++)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(myArray[i]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myArray) </w:t>
      </w:r>
      <w:r>
        <w:rPr>
          <w:rStyle w:val="CommentTok"/>
        </w:rPr>
        <w:t xml:space="preserve">// "Read only"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Diffference is w.r.t. to modifying the array</w:t>
      </w:r>
      <w:r>
        <w:t xml:space="preserve"> </w:t>
      </w:r>
      <w:r>
        <w:t xml:space="preserve">“</w:t>
      </w:r>
      <w:r>
        <w:t xml:space="preserve">read Vs write</w:t>
      </w:r>
      <w:r>
        <w:t xml:space="preserve">”</w:t>
      </w:r>
      <w:r>
        <w:t xml:space="preserve">.</w:t>
      </w:r>
      <w:r>
        <w:t xml:space="preserve"> </w:t>
      </w:r>
      <w:r>
        <w:t xml:space="preserve">Having</w:t>
      </w:r>
      <w:r>
        <w:t xml:space="preserve"> </w:t>
      </w:r>
      <w:r>
        <w:rPr>
          <w:rStyle w:val="VerbatimChar"/>
        </w:rPr>
        <w:t xml:space="preserve">i = 2</w:t>
      </w:r>
      <w:r>
        <w:t xml:space="preserve"> </w:t>
      </w:r>
      <w:r>
        <w:t xml:space="preserve">in the</w:t>
      </w:r>
      <w:r>
        <w:t xml:space="preserve"> </w:t>
      </w:r>
      <w:r>
        <w:rPr>
          <w:rStyle w:val="VerbatimChar"/>
        </w:rPr>
        <w:t xml:space="preserve">foreach</w:t>
      </w:r>
      <w:r>
        <w:t xml:space="preserve"> </w:t>
      </w:r>
      <w:r>
        <w:t xml:space="preserve">would cause an error!</w:t>
      </w:r>
    </w:p>
    <w:p>
      <w:pPr>
        <w:pStyle w:val="BodyText"/>
      </w:pPr>
      <w:r>
        <w:t xml:space="preserve">That last structure is given for the sake of completeness, but it’s ok if you’d rather not use it.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PCP − Lecture 14</dc:title>
  <dc:creator>Clément Aubert</dc:creator>
  <dc:language>en</dc:language>
  <cp:keywords>Computer Science, Problem solving methods, Syllabus, Augusta University, Bachelor of Science</cp:keywords>
  <dcterms:created xsi:type="dcterms:W3CDTF">2020-11-06T21:26:49Z</dcterms:created>
  <dcterms:modified xsi:type="dcterms:W3CDTF">2020-11-06T21:26:49Z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November  6,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numbersections">
    <vt:lpwstr>True</vt:lpwstr>
  </property>
  <property fmtid="{D5CDD505-2E9C-101B-9397-08002B2CF9AE}" pid="7" name="papersize">
    <vt:lpwstr>letter</vt:lpwstr>
  </property>
  <property fmtid="{D5CDD505-2E9C-101B-9397-08002B2CF9AE}" pid="8" name="subtitle">
    <vt:lpwstr>Fall 2020</vt:lpwstr>
  </property>
</Properties>
</file>