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CSCI</w:t>
      </w:r>
      <w:r>
        <w:t xml:space="preserve"> </w:t>
      </w:r>
      <w:r>
        <w:t xml:space="preserve">1301</w:t>
      </w:r>
      <w:r>
        <w:t xml:space="preserve"> </w:t>
      </w:r>
      <w:r>
        <w:t xml:space="preserve">–</w:t>
      </w:r>
      <w:r>
        <w:t xml:space="preserve"> </w:t>
      </w:r>
      <w:r>
        <w:t xml:space="preserve">Lab</w:t>
      </w:r>
      <w:r>
        <w:t xml:space="preserve"> </w:t>
      </w:r>
      <w:r>
        <w:t xml:space="preserve">12</w:t>
      </w:r>
    </w:p>
    <w:p>
      <w:pPr>
        <w:pStyle w:val="Author"/>
      </w:pPr>
      <w:r>
        <w:t xml:space="preserve">Clément</w:t>
      </w:r>
      <w:r>
        <w:t xml:space="preserve"> </w:t>
      </w:r>
      <w:r>
        <w:t xml:space="preserve">Aubert</w:t>
      </w:r>
    </w:p>
    <w:p>
      <w:pPr>
        <w:pStyle w:val="Date"/>
      </w:pPr>
      <w:r>
        <w:t xml:space="preserve">October 23, 2020</w:t>
      </w:r>
    </w:p>
    <w:p>
      <w:pPr>
        <w:pStyle w:val="Heading1"/>
      </w:pPr>
      <w:bookmarkStart w:id="20" w:name="checkpoint"/>
      <w:r>
        <w:t xml:space="preserve">Checkpoint</w:t>
      </w:r>
      <w:bookmarkEnd w:id="20"/>
    </w:p>
    <w:p>
      <w:pPr>
        <w:pStyle w:val="FirstParagraph"/>
      </w:pPr>
      <w:r>
        <w:t xml:space="preserve">The code we just studied in class, slightly expanded and with an application program, is</w:t>
      </w:r>
      <w:r>
        <w:t xml:space="preserve"> </w:t>
      </w:r>
      <w:hyperlink r:id="rId21">
        <w:r>
          <w:rPr>
            <w:rStyle w:val="Hyperlink"/>
          </w:rPr>
          <w:t xml:space="preserve">available to download</w:t>
        </w:r>
      </w:hyperlink>
      <w:r>
        <w:t xml:space="preserve">.</w:t>
      </w:r>
    </w:p>
    <w:p>
      <w:pPr>
        <w:pStyle w:val="Heading1"/>
      </w:pPr>
      <w:bookmarkStart w:id="22" w:name="validating-inputs-optional"/>
      <w:r>
        <w:t xml:space="preserve">Validating Inputs (Optional)</w:t>
      </w:r>
      <w:bookmarkEnd w:id="22"/>
    </w:p>
    <w:p>
      <w:pPr>
        <w:pStyle w:val="FirstParagraph"/>
      </w:pPr>
      <w:r>
        <w:t xml:space="preserve">Edit the</w:t>
      </w:r>
      <w:r>
        <w:t xml:space="preserve"> </w:t>
      </w:r>
      <w:r>
        <w:rPr>
          <w:rStyle w:val="VerbatimChar"/>
        </w:rPr>
        <w:t xml:space="preserve">Program.cs</w:t>
      </w:r>
      <w:r>
        <w:t xml:space="preserve"> </w:t>
      </w:r>
      <w:r>
        <w:t xml:space="preserve">file of the project you previously download so that:</w:t>
      </w:r>
    </w:p>
    <w:p>
      <w:pPr>
        <w:numPr>
          <w:ilvl w:val="0"/>
          <w:numId w:val="1001"/>
        </w:numPr>
        <w:pStyle w:val="Compact"/>
      </w:pPr>
      <w:r>
        <w:t xml:space="preserve">User entering a value different from</w:t>
      </w:r>
      <w:r>
        <w:t xml:space="preserve"> </w:t>
      </w:r>
      <w:r>
        <w:rPr>
          <w:rStyle w:val="VerbatimChar"/>
        </w:rPr>
        <w:t xml:space="preserve">A</w:t>
      </w:r>
      <w:r>
        <w:t xml:space="preserve">,</w:t>
      </w:r>
      <w:r>
        <w:t xml:space="preserve"> </w:t>
      </w:r>
      <w:r>
        <w:rPr>
          <w:rStyle w:val="VerbatimChar"/>
        </w:rPr>
        <w:t xml:space="preserve">a</w:t>
      </w:r>
      <w:r>
        <w:t xml:space="preserve">,</w:t>
      </w:r>
      <w:r>
        <w:t xml:space="preserve"> </w:t>
      </w:r>
      <w:r>
        <w:rPr>
          <w:rStyle w:val="VerbatimChar"/>
        </w:rPr>
        <w:t xml:space="preserve">H</w:t>
      </w:r>
      <w:r>
        <w:t xml:space="preserve">,</w:t>
      </w:r>
      <w:r>
        <w:t xml:space="preserve"> </w:t>
      </w:r>
      <w:r>
        <w:rPr>
          <w:rStyle w:val="VerbatimChar"/>
        </w:rPr>
        <w:t xml:space="preserve">h</w:t>
      </w:r>
      <w:r>
        <w:t xml:space="preserve">,</w:t>
      </w:r>
      <w:r>
        <w:t xml:space="preserve"> </w:t>
      </w:r>
      <w:r>
        <w:rPr>
          <w:rStyle w:val="VerbatimChar"/>
        </w:rPr>
        <w:t xml:space="preserve">O</w:t>
      </w:r>
      <w:r>
        <w:t xml:space="preserve"> </w:t>
      </w:r>
      <w:r>
        <w:t xml:space="preserve">and</w:t>
      </w:r>
      <w:r>
        <w:t xml:space="preserve"> </w:t>
      </w:r>
      <w:r>
        <w:rPr>
          <w:rStyle w:val="VerbatimChar"/>
        </w:rPr>
        <w:t xml:space="preserve">o</w:t>
      </w:r>
      <w:r>
        <w:t xml:space="preserve"> </w:t>
      </w:r>
      <w:r>
        <w:t xml:space="preserve">would be asked again, and asked as long as they do not give a valid answer,</w:t>
      </w:r>
    </w:p>
    <w:p>
      <w:pPr>
        <w:numPr>
          <w:ilvl w:val="0"/>
          <w:numId w:val="1001"/>
        </w:numPr>
        <w:pStyle w:val="Compact"/>
      </w:pPr>
      <w:r>
        <w:t xml:space="preserve">User entering a credit score not between 300 and 850, or that is not an integer, would be asked again, and asked as long as they do not give a valid answer,</w:t>
      </w:r>
    </w:p>
    <w:p>
      <w:pPr>
        <w:numPr>
          <w:ilvl w:val="0"/>
          <w:numId w:val="1001"/>
        </w:numPr>
        <w:pStyle w:val="Compact"/>
      </w:pPr>
      <w:r>
        <w:t xml:space="preserve">User entering an amount needed or a downpaiment that is not a decimal, or is a negative decimal, would be asked again, and asked as long as they do not give a valid answer.</w:t>
      </w:r>
    </w:p>
    <w:p>
      <w:pPr>
        <w:numPr>
          <w:ilvl w:val="0"/>
          <w:numId w:val="1001"/>
        </w:numPr>
        <w:pStyle w:val="Compact"/>
      </w:pPr>
      <w:r>
        <w:t xml:space="preserve">(Optional) Use the</w:t>
      </w:r>
      <w:r>
        <w:t xml:space="preserve"> </w:t>
      </w:r>
      <w:hyperlink r:id="rId23">
        <w:r>
          <w:rPr>
            <w:rStyle w:val="Hyperlink"/>
          </w:rPr>
          <w:t xml:space="preserve">ToLower()</w:t>
        </w:r>
      </w:hyperlink>
      <w:r>
        <w:t xml:space="preserve"> </w:t>
      </w:r>
      <w:r>
        <w:t xml:space="preserve">or</w:t>
      </w:r>
      <w:r>
        <w:t xml:space="preserve"> </w:t>
      </w:r>
      <w:hyperlink r:id="rId24">
        <w:r>
          <w:rPr>
            <w:rStyle w:val="Hyperlink"/>
          </w:rPr>
          <w:t xml:space="preserve">ToUpper()</w:t>
        </w:r>
      </w:hyperlink>
      <w:r>
        <w:t xml:space="preserve"> </w:t>
      </w:r>
      <w:r>
        <w:t xml:space="preserve">methods of the</w:t>
      </w:r>
      <w:r>
        <w:t xml:space="preserve"> </w:t>
      </w:r>
      <w:r>
        <w:rPr>
          <w:rStyle w:val="VerbatimChar"/>
        </w:rPr>
        <w:t xml:space="preserve">char</w:t>
      </w:r>
      <w:r>
        <w:t xml:space="preserve"> </w:t>
      </w:r>
      <w:r>
        <w:t xml:space="preserve">class to make the program more readable (you will be able to greatly simplify the</w:t>
      </w:r>
      <w:r>
        <w:t xml:space="preserve"> </w:t>
      </w:r>
      <w:r>
        <w:rPr>
          <w:rStyle w:val="VerbatimChar"/>
        </w:rPr>
        <w:t xml:space="preserve">if</w:t>
      </w:r>
      <w:r>
        <w:t xml:space="preserve"> </w:t>
      </w:r>
      <w:r>
        <w:t xml:space="preserve">statement).</w:t>
      </w:r>
    </w:p>
    <w:p>
      <w:pPr>
        <w:numPr>
          <w:ilvl w:val="0"/>
          <w:numId w:val="1001"/>
        </w:numPr>
        <w:pStyle w:val="Compact"/>
      </w:pPr>
      <w:r>
        <w:t xml:space="preserve">(Optional, hard) Write a method that takes a character as an argument, and return the string returning the type of loan designed by that character. Then, use this method in the</w:t>
      </w:r>
      <w:r>
        <w:t xml:space="preserve"> </w:t>
      </w:r>
      <w:r>
        <w:rPr>
          <w:rStyle w:val="VerbatimChar"/>
        </w:rPr>
        <w:t xml:space="preserve">ToString</w:t>
      </w:r>
      <w:r>
        <w:t xml:space="preserve"> </w:t>
      </w:r>
      <w:r>
        <w:t xml:space="preserve">and in the application program instead of doing it</w:t>
      </w:r>
      <w:r>
        <w:t xml:space="preserve"> </w:t>
      </w:r>
      <w:r>
        <w:t xml:space="preserve">“</w:t>
      </w:r>
      <w:r>
        <w:t xml:space="preserve">by hand</w:t>
      </w:r>
      <w:r>
        <w:t xml:space="preserve">”</w:t>
      </w:r>
      <w:r>
        <w:t xml:space="preserve">.</w:t>
      </w:r>
    </w:p>
    <w:p>
      <w:pPr>
        <w:pStyle w:val="Heading1"/>
      </w:pPr>
      <w:bookmarkStart w:id="25" w:name="solution"/>
      <w:r>
        <w:t xml:space="preserve">Solution</w:t>
      </w:r>
      <w:bookmarkEnd w:id="25"/>
    </w:p>
    <w:p>
      <w:pPr>
        <w:pStyle w:val="FirstParagraph"/>
      </w:pPr>
      <w:r>
        <w:t xml:space="preserve">A (partial) solution that implements (partially) the first, next to last and last item of the previous list is</w:t>
      </w:r>
      <w:r>
        <w:t xml:space="preserve"> </w:t>
      </w:r>
      <w:hyperlink r:id="rId26">
        <w:r>
          <w:rPr>
            <w:rStyle w:val="Hyperlink"/>
          </w:rPr>
          <w:t xml:space="preserve">available to download</w:t>
        </w:r>
      </w:hyperlink>
      <w:r>
        <w:t xml:space="preserve">.</w:t>
      </w:r>
    </w:p>
    <w:p>
      <w:pPr>
        <w:pStyle w:val="Heading1"/>
      </w:pPr>
      <w:bookmarkStart w:id="27" w:name="exam-example"/>
      <w:r>
        <w:t xml:space="preserve">Exam example</w:t>
      </w:r>
      <w:bookmarkEnd w:id="27"/>
    </w:p>
    <w:p>
      <w:pPr>
        <w:pStyle w:val="FirstParagraph"/>
      </w:pPr>
      <w:r>
        <w:t xml:space="preserve">You can find a</w:t>
      </w:r>
      <w:r>
        <w:t xml:space="preserve"> </w:t>
      </w:r>
      <w:r>
        <w:rPr>
          <w:rStyle w:val="VerbatimChar"/>
        </w:rPr>
        <w:t xml:space="preserve">pdf</w:t>
      </w:r>
      <w:r>
        <w:t xml:space="preserve"> </w:t>
      </w:r>
      <w:r>
        <w:t xml:space="preserve">of an exam used in the past</w:t>
      </w:r>
      <w:r>
        <w:t xml:space="preserve"> </w:t>
      </w:r>
      <w:hyperlink r:id="rId28">
        <w:r>
          <w:rPr>
            <w:rStyle w:val="Hyperlink"/>
          </w:rPr>
          <w:t xml:space="preserve">here</w:t>
        </w:r>
      </w:hyperlink>
      <w:r>
        <w:t xml:space="preserve">.</w:t>
      </w:r>
      <w:r>
        <w:t xml:space="preserve"> </w:t>
      </w:r>
      <w:r>
        <w:t xml:space="preserve">Below are offered possible solutions to some of the problems.</w:t>
      </w:r>
    </w:p>
    <w:p>
      <w:pPr>
        <w:pStyle w:val="Heading2"/>
      </w:pPr>
      <w:bookmarkStart w:id="29" w:name="favorite-number-problem"/>
      <w:r>
        <w:t xml:space="preserve">“</w:t>
      </w:r>
      <w:r>
        <w:t xml:space="preserve">Favorite number</w:t>
      </w:r>
      <w:r>
        <w:t xml:space="preserve">”</w:t>
      </w:r>
      <w:r>
        <w:t xml:space="preserve"> </w:t>
      </w:r>
      <w:r>
        <w:t xml:space="preserve">Problem</w:t>
      </w:r>
      <w:bookmarkEnd w:id="29"/>
    </w:p>
    <w:p>
      <w:pPr>
        <w:pStyle w:val="FirstParagraph"/>
      </w:pPr>
      <w:r>
        <w:t xml:space="preserve">The statement reads:</w:t>
      </w:r>
    </w:p>
    <w:p>
      <w:pPr>
        <w:pStyle w:val="BlockText"/>
      </w:pPr>
      <w:r>
        <w:t xml:space="preserve">Write a program that asks the user to guess your favorite number, and keep asking until the user guess it. You should keep the count of the</w:t>
      </w:r>
      <w:r>
        <w:t xml:space="preserve"> </w:t>
      </w:r>
      <w:r>
        <w:t xml:space="preserve">“</w:t>
      </w:r>
      <w:r>
        <w:t xml:space="preserve">valid</w:t>
      </w:r>
      <w:r>
        <w:t xml:space="preserve">”</w:t>
      </w:r>
      <w:r>
        <w:t xml:space="preserve"> </w:t>
      </w:r>
      <w:r>
        <w:t xml:space="preserve">attempts, i.e., of the number of times the user entered an integer that was not your favorite number.</w:t>
      </w:r>
    </w:p>
    <w:p>
      <w:pPr>
        <w:pStyle w:val="FirstParagraph"/>
      </w:pPr>
      <w:r>
        <w:t xml:space="preserve">A possible solution is:</w:t>
      </w:r>
    </w:p>
    <w:p>
      <w:pPr>
        <w:pStyle w:val="SourceCode"/>
      </w:pPr>
      <w:r>
        <w:rPr>
          <w:rStyle w:val="NormalTok"/>
        </w:rPr>
        <w:t xml:space="preserve">    </w:t>
      </w:r>
      <w:r>
        <w:rPr>
          <w:rStyle w:val="DataTyp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FAVORITE = </w:t>
      </w:r>
      <w:r>
        <w:rPr>
          <w:rStyle w:val="DecValTok"/>
        </w:rPr>
        <w:t xml:space="preserve">11</w:t>
      </w:r>
      <w:r>
        <w:rPr>
          <w:rStyle w:val="Normal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guess;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count = </w:t>
      </w:r>
      <w:r>
        <w:rPr>
          <w:rStyle w:val="DecValTok"/>
        </w:rPr>
        <w:t xml:space="preserve">0</w:t>
      </w:r>
      <w:r>
        <w:rPr>
          <w:rStyle w:val="Normal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 xml:space="preserve">do</w:t>
      </w:r>
      <w:r>
        <w:rPr>
          <w:rStyle w:val="NormalTok"/>
        </w:rPr>
        <w:t xml:space="preserve">{</w:t>
      </w:r>
      <w:r>
        <w:br/>
      </w:r>
      <w:r>
        <w:rPr>
          <w:rStyle w:val="NormalTok"/>
        </w:rPr>
        <w:t xml:space="preserve">        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 (</w:t>
      </w:r>
      <w:r>
        <w:rPr>
          <w:rStyle w:val="StringTok"/>
        </w:rPr>
        <w:t xml:space="preserve">"Try to guess my favorite number!"</w:t>
      </w:r>
      <w:r>
        <w:rPr>
          <w:rStyle w:val="NormalTok"/>
        </w:rPr>
        <w:t xml:space="preserve">);</w:t>
      </w:r>
      <w:r>
        <w:br/>
      </w:r>
      <w:r>
        <w:rPr>
          <w:rStyle w:val="NormalTok"/>
        </w:rPr>
        <w:t xml:space="preserve">        </w:t>
      </w:r>
      <w:r>
        <w:rPr>
          <w:rStyle w:val="KeywordTok"/>
        </w:rPr>
        <w:t xml:space="preserve">if</w:t>
      </w:r>
      <w:r>
        <w:rPr>
          <w:rStyle w:val="NormalTok"/>
        </w:rPr>
        <w:t xml:space="preserve"> (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.</w:t>
      </w:r>
      <w:r>
        <w:rPr>
          <w:rStyle w:val="FunctionTok"/>
        </w:rPr>
        <w:t xml:space="preserve">TryParse</w:t>
      </w:r>
      <w:r>
        <w:rPr>
          <w:rStyle w:val="NormalTok"/>
        </w:rPr>
        <w:t xml:space="preserve">(Console.</w:t>
      </w:r>
      <w:r>
        <w:rPr>
          <w:rStyle w:val="FunctionTok"/>
        </w:rPr>
        <w:t xml:space="preserve">ReadLine</w:t>
      </w:r>
      <w:r>
        <w:rPr>
          <w:rStyle w:val="NormalTok"/>
        </w:rPr>
        <w:t xml:space="preserve">(), </w:t>
      </w:r>
      <w:r>
        <w:rPr>
          <w:rStyle w:val="KeywordTok"/>
        </w:rPr>
        <w:t xml:space="preserve">out</w:t>
      </w:r>
      <w:r>
        <w:rPr>
          <w:rStyle w:val="NormalTok"/>
        </w:rPr>
        <w:t xml:space="preserve"> guess)){count++;}</w:t>
      </w:r>
      <w:r>
        <w:br/>
      </w:r>
      <w:r>
        <w:rPr>
          <w:rStyle w:val="NormalTok"/>
        </w:rPr>
        <w:t xml:space="preserve">    } </w:t>
      </w:r>
      <w:r>
        <w:rPr>
          <w:rStyle w:val="KeywordTok"/>
        </w:rPr>
        <w:t xml:space="preserve">while</w:t>
      </w:r>
      <w:r>
        <w:rPr>
          <w:rStyle w:val="NormalTok"/>
        </w:rPr>
        <w:t xml:space="preserve">(guess != FAVORITE);</w:t>
      </w:r>
      <w:r>
        <w:br/>
      </w:r>
      <w:r>
        <w:rPr>
          <w:rStyle w:val="NormalTok"/>
        </w:rPr>
        <w:t xml:space="preserve">    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($</w:t>
      </w:r>
      <w:r>
        <w:rPr>
          <w:rStyle w:val="StringTok"/>
        </w:rPr>
        <w:t xml:space="preserve">"You won, my number was {FAVORITE}! It took you {count} attempts!"</w:t>
      </w:r>
      <w:r>
        <w:rPr>
          <w:rStyle w:val="NormalTok"/>
        </w:rPr>
        <w:t xml:space="preserve">);</w:t>
      </w:r>
    </w:p>
    <w:p>
      <w:pPr>
        <w:pStyle w:val="FirstParagraph"/>
      </w:pPr>
      <w:r>
        <w:t xml:space="preserve">If your favorite number is</w:t>
      </w:r>
      <w:r>
        <w:t xml:space="preserve"> </w:t>
      </w:r>
      <m:oMath>
        <m:r>
          <m:t>0</m:t>
        </m:r>
      </m:oMath>
      <w:r>
        <w:t xml:space="preserve">, then the program has to be adapted.</w:t>
      </w:r>
      <w:r>
        <w:t xml:space="preserve"> </w:t>
      </w:r>
      <w:r>
        <w:t xml:space="preserve">Can you see why?</w:t>
      </w:r>
    </w:p>
    <w:p>
      <w:pPr>
        <w:pStyle w:val="Heading2"/>
      </w:pPr>
      <w:bookmarkStart w:id="30" w:name="switch-problem"/>
      <w:r>
        <w:t xml:space="preserve">“</w:t>
      </w:r>
      <w:r>
        <w:t xml:space="preserve">Switch</w:t>
      </w:r>
      <w:r>
        <w:t xml:space="preserve">”</w:t>
      </w:r>
      <w:r>
        <w:t xml:space="preserve"> </w:t>
      </w:r>
      <w:r>
        <w:t xml:space="preserve">Problem</w:t>
      </w:r>
      <w:bookmarkEnd w:id="30"/>
    </w:p>
    <w:p>
      <w:pPr>
        <w:pStyle w:val="FirstParagraph"/>
      </w:pPr>
      <w:r>
        <w:t xml:space="preserve">You can use the code to test your answers:</w:t>
      </w:r>
    </w:p>
    <w:p>
      <w:pPr>
        <w:pStyle w:val="SourceCode"/>
      </w:pPr>
      <w:r>
        <w:rPr>
          <w:rStyle w:val="KeywordTok"/>
        </w:rPr>
        <w:t xml:space="preserve">using</w:t>
      </w:r>
      <w:r>
        <w:rPr>
          <w:rStyle w:val="NormalTok"/>
        </w:rPr>
        <w:t xml:space="preserve"> System;</w:t>
      </w:r>
      <w:r>
        <w:br/>
      </w:r>
      <w:r>
        <w:br/>
      </w:r>
      <w:r>
        <w:rPr>
          <w:rStyle w:val="KeywordTok"/>
        </w:rPr>
        <w:t xml:space="preserve">class</w:t>
      </w:r>
      <w:r>
        <w:rPr>
          <w:rStyle w:val="NormalTok"/>
        </w:rPr>
        <w:t xml:space="preserve"> MainClass {</w:t>
      </w:r>
      <w:r>
        <w:br/>
      </w:r>
      <w:r>
        <w:rPr>
          <w:rStyle w:val="NormalTok"/>
        </w:rPr>
        <w:t xml:space="preserve"> </w:t>
      </w:r>
      <w:r>
        <w:rPr>
          <w:rStyle w:val="KeywordTok"/>
        </w:rPr>
        <w:t xml:space="preserve">public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static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Main</w:t>
      </w:r>
      <w:r>
        <w:rPr>
          <w:rStyle w:val="NormalTok"/>
        </w:rPr>
        <w:t xml:space="preserve">(</w:t>
      </w:r>
      <w:r>
        <w:rPr>
          <w:rStyle w:val="DataTypeTok"/>
        </w:rPr>
        <w:t xml:space="preserve">string</w:t>
      </w:r>
      <w:r>
        <w:rPr>
          <w:rStyle w:val="NormalTok"/>
        </w:rPr>
        <w:t xml:space="preserve">[] args) {</w:t>
      </w:r>
      <w:r>
        <w:br/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bool</w:t>
      </w:r>
      <w:r>
        <w:rPr>
          <w:rStyle w:val="NormalTok"/>
        </w:rPr>
        <w:t xml:space="preserve"> passed = </w:t>
      </w:r>
      <w:r>
        <w:rPr>
          <w:rStyle w:val="KeywordTok"/>
        </w:rPr>
        <w:t xml:space="preserve">false</w:t>
      </w:r>
      <w:r>
        <w:rPr>
          <w:rStyle w:val="NormalTok"/>
        </w:rPr>
        <w:t xml:space="preserve">;   </w:t>
      </w:r>
      <w:r>
        <w:rPr>
          <w:rStyle w:val="CommentTok"/>
        </w:rPr>
        <w:t xml:space="preserve">// Change the value here!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string</w:t>
      </w:r>
      <w:r>
        <w:rPr>
          <w:rStyle w:val="NormalTok"/>
        </w:rPr>
        <w:t xml:space="preserve"> major = </w:t>
      </w:r>
      <w:r>
        <w:rPr>
          <w:rStyle w:val="StringTok"/>
        </w:rPr>
        <w:t xml:space="preserve">"COMM"</w:t>
      </w:r>
      <w:r>
        <w:rPr>
          <w:rStyle w:val="NormalTok"/>
        </w:rPr>
        <w:t xml:space="preserve">; </w:t>
      </w:r>
      <w:r>
        <w:rPr>
          <w:rStyle w:val="CommentTok"/>
        </w:rPr>
        <w:t xml:space="preserve">// Change the value here!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graduation = </w:t>
      </w:r>
      <w:r>
        <w:rPr>
          <w:rStyle w:val="DecValTok"/>
        </w:rPr>
        <w:t xml:space="preserve">2021</w:t>
      </w:r>
      <w:r>
        <w:rPr>
          <w:rStyle w:val="NormalTok"/>
        </w:rPr>
        <w:t xml:space="preserve">; </w:t>
      </w:r>
      <w:r>
        <w:rPr>
          <w:rStyle w:val="CommentTok"/>
        </w:rPr>
        <w:t xml:space="preserve">// Change the value here!</w:t>
      </w:r>
      <w:r>
        <w:br/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 xml:space="preserve">switch</w:t>
      </w:r>
      <w:r>
        <w:rPr>
          <w:rStyle w:val="NormalTok"/>
        </w:rPr>
        <w:t xml:space="preserve"> (major) {</w:t>
      </w:r>
      <w:r>
        <w:br/>
      </w:r>
      <w:r>
        <w:rPr>
          <w:rStyle w:val="NormalTok"/>
        </w:rPr>
        <w:t xml:space="preserve">   </w:t>
      </w:r>
      <w:r>
        <w:rPr>
          <w:rStyle w:val="KeywordTok"/>
        </w:rPr>
        <w:t xml:space="preserve">case</w:t>
      </w:r>
      <w:r>
        <w:rPr>
          <w:rStyle w:val="NormalTok"/>
        </w:rPr>
        <w:t xml:space="preserve"> (</w:t>
      </w:r>
      <w:r>
        <w:rPr>
          <w:rStyle w:val="StringTok"/>
        </w:rPr>
        <w:t xml:space="preserve">"CS"</w:t>
      </w:r>
      <w:r>
        <w:rPr>
          <w:rStyle w:val="NormalTok"/>
        </w:rPr>
        <w:t xml:space="preserve">):</w:t>
      </w:r>
      <w:r>
        <w:br/>
      </w:r>
      <w:r>
        <w:rPr>
          <w:rStyle w:val="NormalTok"/>
        </w:rPr>
        <w:t xml:space="preserve">   </w:t>
      </w:r>
      <w:r>
        <w:rPr>
          <w:rStyle w:val="KeywordTok"/>
        </w:rPr>
        <w:t xml:space="preserve">case</w:t>
      </w:r>
      <w:r>
        <w:rPr>
          <w:rStyle w:val="NormalTok"/>
        </w:rPr>
        <w:t xml:space="preserve"> (</w:t>
      </w:r>
      <w:r>
        <w:rPr>
          <w:rStyle w:val="StringTok"/>
        </w:rPr>
        <w:t xml:space="preserve">"AIST"</w:t>
      </w:r>
      <w:r>
        <w:rPr>
          <w:rStyle w:val="NormalTok"/>
        </w:rPr>
        <w:t xml:space="preserve">):</w:t>
      </w:r>
      <w:r>
        <w:br/>
      </w:r>
      <w:r>
        <w:rPr>
          <w:rStyle w:val="NormalTok"/>
        </w:rPr>
        <w:t xml:space="preserve">   </w:t>
      </w:r>
      <w:r>
        <w:rPr>
          <w:rStyle w:val="KeywordTok"/>
        </w:rPr>
        <w:t xml:space="preserve">case</w:t>
      </w:r>
      <w:r>
        <w:rPr>
          <w:rStyle w:val="NormalTok"/>
        </w:rPr>
        <w:t xml:space="preserve"> (</w:t>
      </w:r>
      <w:r>
        <w:rPr>
          <w:rStyle w:val="StringTok"/>
        </w:rPr>
        <w:t xml:space="preserve">"CYBR"</w:t>
      </w:r>
      <w:r>
        <w:rPr>
          <w:rStyle w:val="NormalTok"/>
        </w:rPr>
        <w:t xml:space="preserve">):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 xml:space="preserve">if</w:t>
      </w:r>
      <w:r>
        <w:rPr>
          <w:rStyle w:val="NormalTok"/>
        </w:rPr>
        <w:t xml:space="preserve"> (graduation &gt; </w:t>
      </w:r>
      <w:r>
        <w:rPr>
          <w:rStyle w:val="DecValTok"/>
        </w:rPr>
        <w:t xml:space="preserve">2020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 </w:t>
      </w:r>
      <w:r>
        <w:rPr>
          <w:rStyle w:val="KeywordTok"/>
        </w:rPr>
        <w:t xml:space="preserve">if</w:t>
      </w:r>
      <w:r>
        <w:rPr>
          <w:rStyle w:val="NormalTok"/>
        </w:rPr>
        <w:t xml:space="preserve"> (passed) 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"You should take 1302."</w:t>
      </w:r>
      <w:r>
        <w:rPr>
          <w:rStyle w:val="NormalTok"/>
        </w:rPr>
        <w:t xml:space="preserve">);</w:t>
      </w:r>
      <w:r>
        <w:br/>
      </w:r>
      <w:r>
        <w:rPr>
          <w:rStyle w:val="NormalTok"/>
        </w:rPr>
        <w:t xml:space="preserve">     </w:t>
      </w:r>
      <w:r>
        <w:rPr>
          <w:rStyle w:val="KeywordTok"/>
        </w:rPr>
        <w:t xml:space="preserve">else</w:t>
      </w:r>
      <w:r>
        <w:rPr>
          <w:rStyle w:val="NormalTok"/>
        </w:rPr>
        <w:t xml:space="preserve"> 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"You should take 1200."</w:t>
      </w:r>
      <w:r>
        <w:rPr>
          <w:rStyle w:val="NormalTok"/>
        </w:rPr>
        <w:t xml:space="preserve">);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 xml:space="preserve">break</w:t>
      </w:r>
      <w:r>
        <w:rPr>
          <w:rStyle w:val="NormalTok"/>
        </w:rPr>
        <w:t xml:space="preserve">;</w:t>
      </w:r>
      <w:r>
        <w:br/>
      </w:r>
      <w:r>
        <w:rPr>
          <w:rStyle w:val="NormalTok"/>
        </w:rPr>
        <w:t xml:space="preserve">   </w:t>
      </w:r>
      <w:r>
        <w:rPr>
          <w:rStyle w:val="KeywordTok"/>
        </w:rPr>
        <w:t xml:space="preserve">case</w:t>
      </w:r>
      <w:r>
        <w:rPr>
          <w:rStyle w:val="NormalTok"/>
        </w:rPr>
        <w:t xml:space="preserve"> (</w:t>
      </w:r>
      <w:r>
        <w:rPr>
          <w:rStyle w:val="StringTok"/>
        </w:rPr>
        <w:t xml:space="preserve">"HIST"</w:t>
      </w:r>
      <w:r>
        <w:rPr>
          <w:rStyle w:val="NormalTok"/>
        </w:rPr>
        <w:t xml:space="preserve">):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 xml:space="preserve">if</w:t>
      </w:r>
      <w:r>
        <w:rPr>
          <w:rStyle w:val="NormalTok"/>
        </w:rPr>
        <w:t xml:space="preserve"> (graduation &gt; </w:t>
      </w:r>
      <w:r>
        <w:rPr>
          <w:rStyle w:val="DecValTok"/>
        </w:rPr>
        <w:t xml:space="preserve">2020</w:t>
      </w:r>
      <w:r>
        <w:rPr>
          <w:rStyle w:val="NormalTok"/>
        </w:rPr>
        <w:t xml:space="preserve"> &amp;&amp; passed) 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"You should take 2600."</w:t>
      </w:r>
      <w:r>
        <w:rPr>
          <w:rStyle w:val="NormalTok"/>
        </w:rPr>
        <w:t xml:space="preserve">);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 xml:space="preserve">else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if</w:t>
      </w:r>
      <w:r>
        <w:rPr>
          <w:rStyle w:val="NormalTok"/>
        </w:rPr>
        <w:t xml:space="preserve"> (passed) 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"You should take 2700."</w:t>
      </w:r>
      <w:r>
        <w:rPr>
          <w:rStyle w:val="NormalTok"/>
        </w:rPr>
        <w:t xml:space="preserve">);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 xml:space="preserve">break</w:t>
      </w:r>
      <w:r>
        <w:rPr>
          <w:rStyle w:val="NormalTok"/>
        </w:rPr>
        <w:t xml:space="preserve">;</w:t>
      </w:r>
      <w:r>
        <w:br/>
      </w:r>
      <w:r>
        <w:rPr>
          <w:rStyle w:val="NormalTok"/>
        </w:rPr>
        <w:t xml:space="preserve">   </w:t>
      </w:r>
      <w:r>
        <w:rPr>
          <w:rStyle w:val="KeywordTok"/>
        </w:rPr>
        <w:t xml:space="preserve">case</w:t>
      </w:r>
      <w:r>
        <w:rPr>
          <w:rStyle w:val="NormalTok"/>
        </w:rPr>
        <w:t xml:space="preserve"> (</w:t>
      </w:r>
      <w:r>
        <w:rPr>
          <w:rStyle w:val="StringTok"/>
        </w:rPr>
        <w:t xml:space="preserve">"PHYS"</w:t>
      </w:r>
      <w:r>
        <w:rPr>
          <w:rStyle w:val="NormalTok"/>
        </w:rPr>
        <w:t xml:space="preserve">):</w:t>
      </w:r>
      <w:r>
        <w:br/>
      </w:r>
      <w:r>
        <w:rPr>
          <w:rStyle w:val="NormalTok"/>
        </w:rPr>
        <w:t xml:space="preserve">   </w:t>
      </w:r>
      <w:r>
        <w:rPr>
          <w:rStyle w:val="KeywordTok"/>
        </w:rPr>
        <w:t xml:space="preserve">case</w:t>
      </w:r>
      <w:r>
        <w:rPr>
          <w:rStyle w:val="NormalTok"/>
        </w:rPr>
        <w:t xml:space="preserve"> (</w:t>
      </w:r>
      <w:r>
        <w:rPr>
          <w:rStyle w:val="StringTok"/>
        </w:rPr>
        <w:t xml:space="preserve">"CHEM"</w:t>
      </w:r>
      <w:r>
        <w:rPr>
          <w:rStyle w:val="NormalTok"/>
        </w:rPr>
        <w:t xml:space="preserve">):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 xml:space="preserve">if</w:t>
      </w:r>
      <w:r>
        <w:rPr>
          <w:rStyle w:val="NormalTok"/>
        </w:rPr>
        <w:t xml:space="preserve"> (passed) 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"You should take 1302."</w:t>
      </w:r>
      <w:r>
        <w:rPr>
          <w:rStyle w:val="NormalTok"/>
        </w:rPr>
        <w:t xml:space="preserve">);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 xml:space="preserve">else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if</w:t>
      </w:r>
      <w:r>
        <w:rPr>
          <w:rStyle w:val="NormalTok"/>
        </w:rPr>
        <w:t xml:space="preserve"> (graduation &gt; </w:t>
      </w:r>
      <w:r>
        <w:rPr>
          <w:rStyle w:val="DecValTok"/>
        </w:rPr>
        <w:t xml:space="preserve">2020</w:t>
      </w:r>
      <w:r>
        <w:rPr>
          <w:rStyle w:val="NormalTok"/>
        </w:rPr>
        <w:t xml:space="preserve">) 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"You should take 1200."</w:t>
      </w:r>
      <w:r>
        <w:rPr>
          <w:rStyle w:val="NormalTok"/>
        </w:rPr>
        <w:t xml:space="preserve">);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 xml:space="preserve">break</w:t>
      </w:r>
      <w:r>
        <w:rPr>
          <w:rStyle w:val="NormalTok"/>
        </w:rPr>
        <w:t xml:space="preserve">;</w:t>
      </w:r>
      <w:r>
        <w:br/>
      </w:r>
      <w:r>
        <w:rPr>
          <w:rStyle w:val="NormalTok"/>
        </w:rPr>
        <w:t xml:space="preserve">   </w:t>
      </w:r>
      <w:r>
        <w:rPr>
          <w:rStyle w:val="KeywordTok"/>
        </w:rPr>
        <w:t xml:space="preserve">default</w:t>
      </w:r>
      <w:r>
        <w:rPr>
          <w:rStyle w:val="NormalTok"/>
        </w:rPr>
        <w:t xml:space="preserve">: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 xml:space="preserve">if</w:t>
      </w:r>
      <w:r>
        <w:rPr>
          <w:rStyle w:val="NormalTok"/>
        </w:rPr>
        <w:t xml:space="preserve"> (passed) 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"You should take 1302."</w:t>
      </w:r>
      <w:r>
        <w:rPr>
          <w:rStyle w:val="NormalTok"/>
        </w:rPr>
        <w:t xml:space="preserve">);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 xml:space="preserve">else</w:t>
      </w:r>
      <w:r>
        <w:rPr>
          <w:rStyle w:val="NormalTok"/>
        </w:rPr>
        <w:t xml:space="preserve"> 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"You should take 1200."</w:t>
      </w:r>
      <w:r>
        <w:rPr>
          <w:rStyle w:val="NormalTok"/>
        </w:rPr>
        <w:t xml:space="preserve">);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 xml:space="preserve">break</w:t>
      </w:r>
      <w:r>
        <w:rPr>
          <w:rStyle w:val="NormalTok"/>
        </w:rPr>
        <w:t xml:space="preserve">;</w:t>
      </w:r>
      <w:r>
        <w:br/>
      </w:r>
      <w:r>
        <w:rPr>
          <w:rStyle w:val="NormalTok"/>
        </w:rPr>
        <w:t xml:space="preserve">  }</w:t>
      </w:r>
      <w:r>
        <w:br/>
      </w:r>
      <w:r>
        <w:rPr>
          <w:rStyle w:val="NormalTok"/>
        </w:rPr>
        <w:t xml:space="preserve"> }</w:t>
      </w:r>
      <w:r>
        <w:br/>
      </w:r>
      <w:r>
        <w:rPr>
          <w:rStyle w:val="NormalTok"/>
        </w:rPr>
        <w:t xml:space="preserve">} </w:t>
      </w:r>
    </w:p>
    <w:p>
      <w:pPr>
        <w:pStyle w:val="Heading2"/>
      </w:pPr>
      <w:bookmarkStart w:id="31" w:name="time-conversion-problem"/>
      <w:r>
        <w:t xml:space="preserve">“</w:t>
      </w:r>
      <w:r>
        <w:t xml:space="preserve">Time conversion</w:t>
      </w:r>
      <w:r>
        <w:t xml:space="preserve">”</w:t>
      </w:r>
      <w:r>
        <w:t xml:space="preserve"> </w:t>
      </w:r>
      <w:r>
        <w:t xml:space="preserve">Problem</w:t>
      </w:r>
      <w:bookmarkEnd w:id="31"/>
    </w:p>
    <w:p>
      <w:pPr>
        <w:pStyle w:val="FirstParagraph"/>
      </w:pPr>
      <w:r>
        <w:t xml:space="preserve">The statement starts with:</w:t>
      </w:r>
    </w:p>
    <w:p>
      <w:pPr>
        <w:pStyle w:val="BlockText"/>
      </w:pPr>
      <w:r>
        <w:t xml:space="preserve">Write a program that asks the user for the current time (in 12-hours format, e.g. 1:30 PM, 9:50 AM, 12:00 AM, etc.) and convert it to 24-hours format (a.k.a. military time, e.g., 1330, 0950, 0000, etc.).</w:t>
      </w:r>
    </w:p>
    <w:p>
      <w:pPr>
        <w:pStyle w:val="FirstParagraph"/>
      </w:pPr>
      <w:r>
        <w:t xml:space="preserve">You can make sure you understand how 24-hours format work at</w:t>
      </w:r>
      <w:r>
        <w:t xml:space="preserve"> </w:t>
      </w:r>
      <w:hyperlink r:id="rId32">
        <w:r>
          <w:rPr>
            <w:rStyle w:val="Hyperlink"/>
          </w:rPr>
          <w:t xml:space="preserve">https://en.wikipedia.org/wiki/24-hour_clock</w:t>
        </w:r>
      </w:hyperlink>
      <w:r>
        <w:t xml:space="preserve">.</w:t>
      </w:r>
      <w:r>
        <w:t xml:space="preserve"> </w:t>
      </w:r>
      <w:r>
        <w:t xml:space="preserve">You can convince yourself that 12-hours format should not be used anymore by reading the</w:t>
      </w:r>
      <w:r>
        <w:t xml:space="preserve"> </w:t>
      </w:r>
      <w:r>
        <w:t xml:space="preserve">“</w:t>
      </w:r>
      <w:r>
        <w:t xml:space="preserve">A remark for readers from the U.S.</w:t>
      </w:r>
      <w:r>
        <w:t xml:space="preserve">”</w:t>
      </w:r>
      <w:r>
        <w:t xml:space="preserve"> </w:t>
      </w:r>
      <w:r>
        <w:t xml:space="preserve">at</w:t>
      </w:r>
      <w:r>
        <w:t xml:space="preserve"> </w:t>
      </w:r>
      <w:hyperlink r:id="rId33">
        <w:r>
          <w:rPr>
            <w:rStyle w:val="Hyperlink"/>
          </w:rPr>
          <w:t xml:space="preserve">https://www.cl.cam.ac.uk/~mgk25/iso-time.html</w:t>
        </w:r>
      </w:hyperlink>
      <w:r>
        <w:t xml:space="preserve">.</w:t>
      </w:r>
    </w:p>
    <w:p>
      <w:pPr>
        <w:pStyle w:val="BodyText"/>
      </w:pPr>
      <w:r>
        <w:t xml:space="preserve">A possible (extremely short!) solution is:</w:t>
      </w:r>
    </w:p>
    <w:p>
      <w:pPr>
        <w:pStyle w:val="SourceCode"/>
      </w:pPr>
      <w:r>
        <w:rPr>
          <w:rStyle w:val="NormalTok"/>
        </w:rPr>
        <w:t xml:space="preserve">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milit_time = </w:t>
      </w:r>
      <w:r>
        <w:rPr>
          <w:rStyle w:val="DecValTok"/>
        </w:rPr>
        <w:t xml:space="preserve">0</w:t>
      </w:r>
      <w:r>
        <w:rPr>
          <w:rStyle w:val="NormalTok"/>
        </w:rPr>
        <w:t xml:space="preserve">;</w:t>
      </w:r>
      <w:r>
        <w:br/>
      </w:r>
      <w:r>
        <w:rPr>
          <w:rStyle w:val="NormalTok"/>
        </w:rPr>
        <w:t xml:space="preserve">  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"Is it the morning? Enter </w:t>
      </w:r>
      <w:r>
        <w:rPr>
          <w:rStyle w:val="SpecialCharTok"/>
        </w:rPr>
        <w:t xml:space="preserve">\"</w:t>
      </w:r>
      <w:r>
        <w:rPr>
          <w:rStyle w:val="StringTok"/>
        </w:rPr>
        <w:t xml:space="preserve">Y</w:t>
      </w:r>
      <w:r>
        <w:rPr>
          <w:rStyle w:val="SpecialCharTok"/>
        </w:rPr>
        <w:t xml:space="preserve">\"</w:t>
      </w:r>
      <w:r>
        <w:rPr>
          <w:rStyle w:val="StringTok"/>
        </w:rPr>
        <w:t xml:space="preserve"> for yes,</w:t>
      </w:r>
      <w:r>
        <w:rPr>
          <w:rStyle w:val="SpecialCharTok"/>
        </w:rPr>
        <w:t xml:space="preserve">\n</w:t>
      </w:r>
      <w:r>
        <w:rPr>
          <w:rStyle w:val="StringTok"/>
        </w:rPr>
        <w:t xml:space="preserve">"</w:t>
      </w:r>
      <w:r>
        <w:rPr>
          <w:rStyle w:val="NormalTok"/>
        </w:rPr>
        <w:t xml:space="preserve"> +</w:t>
      </w:r>
      <w:r>
        <w:br/>
      </w:r>
      <w:r>
        <w:rPr>
          <w:rStyle w:val="NormalTok"/>
        </w:rPr>
        <w:t xml:space="preserve">   </w:t>
      </w:r>
      <w:r>
        <w:rPr>
          <w:rStyle w:val="StringTok"/>
        </w:rPr>
        <w:t xml:space="preserve">"anything else for no."</w:t>
      </w:r>
      <w:r>
        <w:rPr>
          <w:rStyle w:val="NormalTok"/>
        </w:rPr>
        <w:t xml:space="preserve">);</w:t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 xml:space="preserve">if</w:t>
      </w:r>
      <w:r>
        <w:rPr>
          <w:rStyle w:val="NormalTok"/>
        </w:rPr>
        <w:t xml:space="preserve"> (Console.</w:t>
      </w:r>
      <w:r>
        <w:rPr>
          <w:rStyle w:val="FunctionTok"/>
        </w:rPr>
        <w:t xml:space="preserve">ReadLine</w:t>
      </w:r>
      <w:r>
        <w:rPr>
          <w:rStyle w:val="NormalTok"/>
        </w:rPr>
        <w:t xml:space="preserve">() != </w:t>
      </w:r>
      <w:r>
        <w:rPr>
          <w:rStyle w:val="StringTok"/>
        </w:rPr>
        <w:t xml:space="preserve">"Y"</w:t>
      </w:r>
      <w:r>
        <w:rPr>
          <w:rStyle w:val="NormalTok"/>
        </w:rPr>
        <w:t xml:space="preserve">) {</w:t>
      </w:r>
      <w:r>
        <w:br/>
      </w:r>
      <w:r>
        <w:rPr>
          <w:rStyle w:val="NormalTok"/>
        </w:rPr>
        <w:t xml:space="preserve">   milit_time += </w:t>
      </w:r>
      <w:r>
        <w:rPr>
          <w:rStyle w:val="DecValTok"/>
        </w:rPr>
        <w:t xml:space="preserve">1200</w:t>
      </w:r>
      <w:r>
        <w:rPr>
          <w:rStyle w:val="NormalTok"/>
        </w:rPr>
        <w:t xml:space="preserve">;</w:t>
      </w:r>
      <w:r>
        <w:br/>
      </w:r>
      <w:r>
        <w:rPr>
          <w:rStyle w:val="NormalTok"/>
        </w:rPr>
        <w:t xml:space="preserve">  }</w:t>
      </w:r>
      <w:r>
        <w:br/>
      </w:r>
      <w:r>
        <w:br/>
      </w:r>
      <w:r>
        <w:rPr>
          <w:rStyle w:val="NormalTok"/>
        </w:rPr>
        <w:t xml:space="preserve">  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"Enter the hour followed by enter."</w:t>
      </w:r>
      <w:r>
        <w:rPr>
          <w:rStyle w:val="NormalTok"/>
        </w:rPr>
        <w:t xml:space="preserve">);</w:t>
      </w:r>
      <w:r>
        <w:br/>
      </w:r>
      <w:r>
        <w:rPr>
          <w:rStyle w:val="NormalTok"/>
        </w:rPr>
        <w:t xml:space="preserve">  milit_time += (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.</w:t>
      </w:r>
      <w:r>
        <w:rPr>
          <w:rStyle w:val="FunctionTok"/>
        </w:rPr>
        <w:t xml:space="preserve">Parse</w:t>
      </w:r>
      <w:r>
        <w:rPr>
          <w:rStyle w:val="NormalTok"/>
        </w:rPr>
        <w:t xml:space="preserve">(Console.</w:t>
      </w:r>
      <w:r>
        <w:rPr>
          <w:rStyle w:val="FunctionTok"/>
        </w:rPr>
        <w:t xml:space="preserve">ReadLine</w:t>
      </w:r>
      <w:r>
        <w:rPr>
          <w:rStyle w:val="NormalTok"/>
        </w:rPr>
        <w:t xml:space="preserve">()) * </w:t>
      </w:r>
      <w:r>
        <w:rPr>
          <w:rStyle w:val="DecValTok"/>
        </w:rPr>
        <w:t xml:space="preserve">100</w:t>
      </w:r>
      <w:r>
        <w:rPr>
          <w:rStyle w:val="NormalTok"/>
        </w:rPr>
        <w:t xml:space="preserve">);</w:t>
      </w:r>
      <w:r>
        <w:br/>
      </w:r>
      <w:r>
        <w:br/>
      </w:r>
      <w:r>
        <w:rPr>
          <w:rStyle w:val="NormalTok"/>
        </w:rPr>
        <w:t xml:space="preserve">  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"Enter the minutes followed by enter."</w:t>
      </w:r>
      <w:r>
        <w:rPr>
          <w:rStyle w:val="NormalTok"/>
        </w:rPr>
        <w:t xml:space="preserve">);</w:t>
      </w:r>
      <w:r>
        <w:br/>
      </w:r>
      <w:r>
        <w:rPr>
          <w:rStyle w:val="NormalTok"/>
        </w:rPr>
        <w:t xml:space="preserve">  milit_time +=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.</w:t>
      </w:r>
      <w:r>
        <w:rPr>
          <w:rStyle w:val="FunctionTok"/>
        </w:rPr>
        <w:t xml:space="preserve">Parse</w:t>
      </w:r>
      <w:r>
        <w:rPr>
          <w:rStyle w:val="NormalTok"/>
        </w:rPr>
        <w:t xml:space="preserve">(Console.</w:t>
      </w:r>
      <w:r>
        <w:rPr>
          <w:rStyle w:val="FunctionTok"/>
        </w:rPr>
        <w:t xml:space="preserve">ReadLine</w:t>
      </w:r>
      <w:r>
        <w:rPr>
          <w:rStyle w:val="NormalTok"/>
        </w:rPr>
        <w:t xml:space="preserve">());</w:t>
      </w:r>
      <w:r>
        <w:br/>
      </w:r>
      <w:r>
        <w:rPr>
          <w:rStyle w:val="NormalTok"/>
        </w:rPr>
        <w:t xml:space="preserve">  </w:t>
      </w:r>
      <w:r>
        <w:br/>
      </w:r>
      <w:r>
        <w:rPr>
          <w:rStyle w:val="NormalTok"/>
        </w:rPr>
        <w:t xml:space="preserve">  </w:t>
      </w:r>
      <w:r>
        <w:rPr>
          <w:rStyle w:val="CommentTok"/>
        </w:rPr>
        <w:t xml:space="preserve">// Apply patch here.</w:t>
      </w:r>
      <w:r>
        <w:br/>
      </w:r>
      <w:r>
        <w:rPr>
          <w:rStyle w:val="NormalTok"/>
        </w:rPr>
        <w:t xml:space="preserve">  </w:t>
      </w:r>
      <w:r>
        <w:br/>
      </w:r>
      <w:r>
        <w:rPr>
          <w:rStyle w:val="NormalTok"/>
        </w:rPr>
        <w:t xml:space="preserve">  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($</w:t>
      </w:r>
      <w:r>
        <w:rPr>
          <w:rStyle w:val="StringTok"/>
        </w:rPr>
        <w:t xml:space="preserve">"It is {milit_time.ToString("</w:t>
      </w:r>
      <w:r>
        <w:rPr>
          <w:rStyle w:val="NormalTok"/>
        </w:rPr>
        <w:t xml:space="preserve">D4</w:t>
      </w:r>
      <w:r>
        <w:rPr>
          <w:rStyle w:val="StringTok"/>
        </w:rPr>
        <w:t xml:space="preserve">")}."</w:t>
      </w:r>
      <w:r>
        <w:rPr>
          <w:rStyle w:val="NormalTok"/>
        </w:rPr>
        <w:t xml:space="preserve">);</w:t>
      </w:r>
    </w:p>
    <w:p>
      <w:pPr>
        <w:pStyle w:val="FirstParagraph"/>
      </w:pPr>
      <w:r>
        <w:t xml:space="preserve">However, note that this program does not always behave properly.</w:t>
      </w:r>
      <w:r>
        <w:t xml:space="preserve"> </w:t>
      </w:r>
      <w:r>
        <w:t xml:space="preserve">Usually, the convention is that</w:t>
      </w:r>
      <w:r>
        <w:t xml:space="preserve"> </w:t>
      </w:r>
      <w:r>
        <w:t xml:space="preserve">“</w:t>
      </w:r>
      <w:r>
        <w:t xml:space="preserve">12:00 PM</w:t>
      </w:r>
      <w:r>
        <w:t xml:space="preserve">”</w:t>
      </w:r>
      <w:r>
        <w:t xml:space="preserve"> </w:t>
      </w:r>
      <w:r>
        <w:t xml:space="preserve">stands for</w:t>
      </w:r>
      <w:r>
        <w:t xml:space="preserve"> </w:t>
      </w:r>
      <w:r>
        <w:t xml:space="preserve">“</w:t>
      </w:r>
      <w:r>
        <w:t xml:space="preserve">noon</w:t>
      </w:r>
      <w:r>
        <w:t xml:space="preserve">”</w:t>
      </w:r>
      <w:r>
        <w:t xml:space="preserve">, and</w:t>
      </w:r>
      <w:r>
        <w:t xml:space="preserve"> </w:t>
      </w:r>
      <w:r>
        <w:t xml:space="preserve">“</w:t>
      </w:r>
      <w:r>
        <w:t xml:space="preserve">12:00 AM</w:t>
      </w:r>
      <w:r>
        <w:t xml:space="preserve">”</w:t>
      </w:r>
      <w:r>
        <w:t xml:space="preserve"> </w:t>
      </w:r>
      <w:r>
        <w:t xml:space="preserve">is</w:t>
      </w:r>
      <w:r>
        <w:t xml:space="preserve"> </w:t>
      </w:r>
      <w:r>
        <w:t xml:space="preserve">“</w:t>
      </w:r>
      <w:r>
        <w:t xml:space="preserve">midnight</w:t>
      </w:r>
      <w:r>
        <w:t xml:space="preserve">”</w:t>
      </w:r>
      <w:r>
        <w:t xml:space="preserve">.</w:t>
      </w:r>
      <w:r>
        <w:t xml:space="preserve"> </w:t>
      </w:r>
      <w:r>
        <w:t xml:space="preserve">So, if the user enters</w:t>
      </w:r>
      <w:r>
        <w:t xml:space="preserve"> </w:t>
      </w:r>
      <w:r>
        <w:t xml:space="preserve">“</w:t>
      </w:r>
      <w:r>
        <w:t xml:space="preserve">N</w:t>
      </w:r>
      <w:r>
        <w:t xml:space="preserve">”</w:t>
      </w:r>
      <w:r>
        <w:t xml:space="preserve">,</w:t>
      </w:r>
      <w:r>
        <w:t xml:space="preserve"> </w:t>
      </w:r>
      <w:r>
        <w:t xml:space="preserve">“</w:t>
      </w:r>
      <w:r>
        <w:t xml:space="preserve">12</w:t>
      </w:r>
      <w:r>
        <w:t xml:space="preserve">”</w:t>
      </w:r>
      <w:r>
        <w:t xml:space="preserve"> </w:t>
      </w:r>
      <w:r>
        <w:t xml:space="preserve">and</w:t>
      </w:r>
      <w:r>
        <w:t xml:space="preserve"> </w:t>
      </w:r>
      <w:r>
        <w:t xml:space="preserve">“</w:t>
      </w:r>
      <w:r>
        <w:t xml:space="preserve">30</w:t>
      </w:r>
      <w:r>
        <w:t xml:space="preserve">”</w:t>
      </w:r>
      <w:r>
        <w:t xml:space="preserve">, that stands for 12:30 PM (i.e.,</w:t>
      </w:r>
      <w:r>
        <w:t xml:space="preserve"> </w:t>
      </w:r>
      <w:r>
        <w:t xml:space="preserve">“</w:t>
      </w:r>
      <w:r>
        <w:t xml:space="preserve">Thirty minutes past noon</w:t>
      </w:r>
      <w:r>
        <w:t xml:space="preserve">”</w:t>
      </w:r>
      <w:r>
        <w:t xml:space="preserve">), but converting it to 2430 would be wrong: it should be 1230!</w:t>
      </w:r>
      <w:r>
        <w:t xml:space="preserve"> </w:t>
      </w:r>
      <w:r>
        <w:t xml:space="preserve">The other way around, if the user enters</w:t>
      </w:r>
      <w:r>
        <w:t xml:space="preserve"> </w:t>
      </w:r>
      <w:r>
        <w:t xml:space="preserve">“</w:t>
      </w:r>
      <w:r>
        <w:t xml:space="preserve">Y</w:t>
      </w:r>
      <w:r>
        <w:t xml:space="preserve">”</w:t>
      </w:r>
      <w:r>
        <w:t xml:space="preserve">,</w:t>
      </w:r>
      <w:r>
        <w:t xml:space="preserve"> </w:t>
      </w:r>
      <w:r>
        <w:t xml:space="preserve">“</w:t>
      </w:r>
      <w:r>
        <w:t xml:space="preserve">12</w:t>
      </w:r>
      <w:r>
        <w:t xml:space="preserve">”</w:t>
      </w:r>
      <w:r>
        <w:t xml:space="preserve"> </w:t>
      </w:r>
      <w:r>
        <w:t xml:space="preserve">and</w:t>
      </w:r>
      <w:r>
        <w:t xml:space="preserve"> </w:t>
      </w:r>
      <w:r>
        <w:t xml:space="preserve">“</w:t>
      </w:r>
      <w:r>
        <w:t xml:space="preserve">30</w:t>
      </w:r>
      <w:r>
        <w:t xml:space="preserve">”</w:t>
      </w:r>
      <w:r>
        <w:t xml:space="preserve">, that stands for 12:30 AM (i.e.,</w:t>
      </w:r>
      <w:r>
        <w:t xml:space="preserve"> </w:t>
      </w:r>
      <w:r>
        <w:t xml:space="preserve">“</w:t>
      </w:r>
      <w:r>
        <w:t xml:space="preserve">Thirty minutes past midnight</w:t>
      </w:r>
      <w:r>
        <w:t xml:space="preserve">”</w:t>
      </w:r>
      <w:r>
        <w:t xml:space="preserve">), but converting it to 1230 would be wrong: it should be 0030.</w:t>
      </w:r>
    </w:p>
    <w:p>
      <w:pPr>
        <w:pStyle w:val="BodyText"/>
      </w:pPr>
      <w:r>
        <w:t xml:space="preserve">This can be easily patched with the following snippet, to insert where</w:t>
      </w:r>
      <w:r>
        <w:t xml:space="preserve"> </w:t>
      </w:r>
      <w:r>
        <w:rPr>
          <w:rStyle w:val="CommentTok"/>
        </w:rPr>
        <w:t xml:space="preserve">// Apply patch here.</w:t>
      </w:r>
      <w:r>
        <w:t xml:space="preserve"> </w:t>
      </w:r>
      <w:r>
        <w:t xml:space="preserve">is:</w:t>
      </w:r>
    </w:p>
    <w:p>
      <w:pPr>
        <w:pStyle w:val="SourceCode"/>
      </w:pPr>
      <w:r>
        <w:rPr>
          <w:rStyle w:val="KeywordTok"/>
        </w:rPr>
        <w:t xml:space="preserve">if</w:t>
      </w:r>
      <w:r>
        <w:rPr>
          <w:rStyle w:val="NormalTok"/>
        </w:rPr>
        <w:t xml:space="preserve"> (milit_time &gt; </w:t>
      </w:r>
      <w:r>
        <w:rPr>
          <w:rStyle w:val="DecValTok"/>
        </w:rPr>
        <w:t xml:space="preserve">2400</w:t>
      </w:r>
      <w:r>
        <w:rPr>
          <w:rStyle w:val="NormalTok"/>
        </w:rPr>
        <w:t xml:space="preserve"> || (milit_time &gt; </w:t>
      </w:r>
      <w:r>
        <w:rPr>
          <w:rStyle w:val="DecValTok"/>
        </w:rPr>
        <w:t xml:space="preserve">1201</w:t>
      </w:r>
      <w:r>
        <w:rPr>
          <w:rStyle w:val="NormalTok"/>
        </w:rPr>
        <w:t xml:space="preserve"> &amp;&amp; milit_time &lt; </w:t>
      </w:r>
      <w:r>
        <w:rPr>
          <w:rStyle w:val="DecValTok"/>
        </w:rPr>
        <w:t xml:space="preserve">1299</w:t>
      </w:r>
      <w:r>
        <w:rPr>
          <w:rStyle w:val="NormalTok"/>
        </w:rPr>
        <w:t xml:space="preserve">)){milit_time -= </w:t>
      </w:r>
      <w:r>
        <w:rPr>
          <w:rStyle w:val="DecValTok"/>
        </w:rPr>
        <w:t xml:space="preserve">1200</w:t>
      </w:r>
      <w:r>
        <w:rPr>
          <w:rStyle w:val="NormalTok"/>
        </w:rPr>
        <w:t xml:space="preserve">;}</w:t>
      </w:r>
    </w:p>
    <w:p>
      <w:pPr>
        <w:pStyle w:val="FirstParagraph"/>
      </w:pPr>
      <w:r>
        <w:t xml:space="preserve">Since this was not formally asked in the instructions, no points will be taken off for students that did not thought about it.</w:t>
      </w:r>
    </w:p>
    <w:sectPr/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2c1ae401"/>
    <w:multiLevelType w:val="multilevel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991">
    <w:nsid w:val="ea454b4c"/>
    <w:multiLevelType w:val="multilevel"/>
    <w:lvl w:ilvl="0">
      <w:numFmt w:val="bullet"/>
      <w:lvlText w:val="•"/>
      <w:lvlJc w:val="left"/>
      <w:pPr>
        <w:tabs>
          <w:tab w:val="num" w:pos="0"/>
        </w:tabs>
        <w:ind w:left="480" w:hanging="480"/>
      </w:pPr>
    </w:lvl>
    <w:lvl w:ilvl="1">
      <w:numFmt w:val="bullet"/>
      <w:lvlText w:val="–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•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–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•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–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•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–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•"/>
      <w:lvlJc w:val="left"/>
      <w:pPr>
        <w:tabs>
          <w:tab w:val="num" w:pos="5760"/>
        </w:tabs>
        <w:ind w:left="6240" w:hanging="480"/>
      </w:pPr>
    </w:lvl>
  </w:abstractNum>
  <w:num w:numId="1000">
    <w:abstractNumId w:val="990"/>
  </w:num>
  <w:num w:numId="1001">
    <w:abstractNumId w:val="99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0004"/>
  <w:footnotePr>
    <w:footnote w:id="-1"/>
    <w:footnote w:id="0"/>
  </w:footnotePr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  <w:rsidRoot w:val="00590D07"/>
    <w:rsid w:val="00011C8B"/>
    <w:rsid w:val="004E29B3"/>
    <w:rsid w:val="00590D07"/>
    <w:rsid w:val="00784D58"/>
    <w:rsid w:val="008D6863"/>
    <w:rsid w:val="00B86B75"/>
    <w:rsid w:val="00BC48D5"/>
    <w:rsid w:val="00C36279"/>
    <w:rsid w:val="00E315A3"/>
  </w:rsids>
  <m:mathPr>
    <m:mathFont m:val="Lucida Grande"/>
    <m:brkBin m:val="before"/>
    <m:brkBinSub m:val="--"/>
    <m:smallFrac m:val="false"/>
    <m:dispDef m:val="false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:proofState w:spelling="clean" w:grammar="clean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276"/>
  <w:style w:type="paragraph" w:default="1" w:styleId="Normal">
    <w:name w:val="Normal"/>
    <w:qFormat/>
  </w:style>
  <w:style w:type="paragraph" w:styleId="BodyText">
    <w:name w:val="Body Text"/>
    <w:basedOn w:val="Normal"/>
    <w:link w:val="BodyTextChar"/>
    <w:pPr>
      <w:spacing w:before="180" w:after="180"/>
    </w:pPr>
    <w:qFormat/>
  </w:style>
  <w:style w:type="paragraph" w:customStyle="1" w:styleId="FirstParagraph">
    <w:name w:val="First Paragraph"/>
    <w:basedOn w:val="BodyText"/>
    <w:next w:val="BodyText"/>
    <w:qFormat/>
  </w:style>
  <w:style w:type="paragraph" w:customStyle="1" w:styleId="Compact">
    <w:name w:val="Compact"/>
    <w:basedOn w:val="BodyText"/>
    <w:qFormat/>
    <w:pPr>
      <w:spacing w:before="36" w:after="36"/>
    </w:pPr>
  </w:style>
  <w:style w:type="paragraph" w:styleId="Title">
    <w:name w:val="Title"/>
    <w:basedOn w:val="Normal"/>
    <w:next w:val="BodyText"/>
    <w:qFormat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styleId="Subtitle">
    <w:name w:val="Subtitle"/>
    <w:basedOn w:val="Title"/>
    <w:next w:val="BodyText"/>
    <w:qFormat/>
    <w:pPr>
      <w:keepNext/>
      <w:keepLines/>
      <w:spacing w:before="240" w:after="240"/>
      <w:jc w:val="center"/>
    </w:pPr>
    <w:rPr>
      <w:sz w:val="30"/>
      <w:szCs w:val="30"/>
    </w:rPr>
  </w:style>
  <w:style w:type="paragraph" w:customStyle="1" w:styleId="Author">
    <w:name w:val="Author"/>
    <w:next w:val="BodyText"/>
    <w:qFormat/>
    <w:pPr>
      <w:keepNext/>
      <w:keepLines/>
      <w:jc w:val="center"/>
    </w:pPr>
  </w:style>
  <w:style w:type="paragraph" w:styleId="Date">
    <w:name w:val="Date"/>
    <w:next w:val="BodyText"/>
    <w:qFormat/>
    <w:pPr>
      <w:keepNext/>
      <w:keepLines/>
      <w:jc w:val="center"/>
    </w:pPr>
  </w:style>
  <w:style w:type="paragraph" w:customStyle="1" w:styleId="Abstract">
    <w:name w:val="Abstract"/>
    <w:basedOn w:val="Normal"/>
    <w:next w:val="BodyText"/>
    <w:qFormat/>
    <w:pPr>
      <w:keepNext/>
      <w:keepLines/>
      <w:spacing w:before="300" w:after="300"/>
    </w:pPr>
    <w:rPr>
      <w:sz w:val="20"/>
      <w:szCs w:val="20"/>
    </w:rPr>
  </w:style>
  <w:style w:type="paragraph" w:styleId="Bibliography">
    <w:name w:val="Bibliography"/>
    <w:basedOn w:val="Normal"/>
    <w:next w:val="Bibliography"/>
    <w:qFormat/>
    <w:pPr/>
    <w:rPr/>
  </w:style>
  <w:style w:type="paragraph" w:styleId="Heading1">
    <w:name w:val="Heading 1"/>
    <w:basedOn w:val="Normal"/>
    <w:next w:val="BodyText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  <w:style w:type="paragraph" w:styleId="Heading2">
    <w:name w:val="Heading 2"/>
    <w:basedOn w:val="Normal"/>
    <w:next w:val="BodyText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Heading3">
    <w:name w:val="Heading 3"/>
    <w:basedOn w:val="Normal"/>
    <w:next w:val="BodyText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Heading4">
    <w:name w:val="Heading 4"/>
    <w:basedOn w:val="Normal"/>
    <w:next w:val="BodyText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i/>
      <w:bCs/>
      <w:color w:val="4F81BD" w:themeColor="accent1"/>
      <w:sz w:val="24"/>
      <w:szCs w:val="24"/>
    </w:rPr>
  </w:style>
  <w:style w:type="paragraph" w:styleId="Heading5">
    <w:name w:val="Heading 5"/>
    <w:basedOn w:val="Normal"/>
    <w:next w:val="BodyText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Cs/>
      <w:color w:val="4F81BD" w:themeColor="accent1"/>
      <w:sz w:val="24"/>
      <w:szCs w:val="24"/>
    </w:rPr>
  </w:style>
  <w:style w:type="paragraph" w:styleId="Heading6">
    <w:name w:val="Heading 6"/>
    <w:basedOn w:val="Normal"/>
    <w:next w:val="BodyText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7">
    <w:name w:val="Heading 7"/>
    <w:basedOn w:val="Normal"/>
    <w:next w:val="BodyText"/>
    <w:uiPriority w:val="9"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8">
    <w:name w:val="Heading 8"/>
    <w:basedOn w:val="Normal"/>
    <w:next w:val="BodyText"/>
    <w:uiPriority w:val="9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9">
    <w:name w:val="Heading 9"/>
    <w:basedOn w:val="Normal"/>
    <w:next w:val="BodyText"/>
    <w:uiPriority w:val="9"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BlockText">
    <w:name w:val="Block Text"/>
    <w:basedOn w:val="BodyText"/>
    <w:next w:val="BodyText"/>
    <w:uiPriority w:val="9"/>
    <w:unhideWhenUsed/>
    <w:qFormat/>
    <w:pPr>
      <w:spacing w:before="100" w:after="100"/>
      <w:ind w:firstLine="0" w:left="480" w:right="480"/>
    </w:pPr>
  </w:style>
  <w:style w:type="paragraph" w:styleId="FootnoteText">
    <w:name w:val="Footnote Text"/>
    <w:basedOn w:val="Normal"/>
    <w:next w:val="FootnoteText"/>
    <w:uiPriority w:val="9"/>
    <w:unhideWhenUsed/>
    <w:qFormat/>
  </w:style>
  <w:style w:type="character" w:default="1" w:styleId="DefaultParagraphFont">
    <w:name w:val="Default Paragraph Font"/>
    <w:semiHidden/>
    <w:unhideWhenUsed/>
  </w:style>
  <w:style w:type="table" w:default="1" w:styleId="Table">
    <w:name w:val="Table"/>
    <w:basedOn w:val="TableNormal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Caption">
    <w:name w:val="Caption"/>
    <w:basedOn w:val="Normal"/>
    <w:link w:val="BodyTextChar"/>
    <w:pPr>
      <w:spacing w:before="0" w:after="120"/>
    </w:pPr>
    <w:rPr>
      <w:i/>
    </w:rPr>
  </w:style>
  <w:style w:type="paragraph" w:customStyle="1" w:styleId="TableCaption">
    <w:name w:val="Table Caption"/>
    <w:basedOn w:val="Caption"/>
    <w:pPr>
      <w:keepNext/>
    </w:pPr>
  </w:style>
  <w:style w:type="paragraph" w:customStyle="1" w:styleId="ImageCaption">
    <w:name w:val="Image Caption"/>
    <w:basedOn w:val="Caption"/>
  </w:style>
  <w:style w:type="paragraph" w:customStyle="1" w:styleId="Figure">
    <w:name w:val="Figure"/>
    <w:basedOn w:val="Normal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BodyTextChar">
    <w:name w:val="Body Text Char"/>
    <w:basedOn w:val="DefaultParagraphFont"/>
    <w:link w:val="BodyText"/>
  </w:style>
  <w:style w:type="character" w:customStyle="1" w:styleId="VerbatimChar">
    <w:name w:val="Verbatim Char"/>
    <w:basedOn w:val="BodyTextChar"/>
    <w:rPr>
      <w:rFonts w:ascii="Consolas" w:hAnsi="Consolas"/>
      <w:sz w:val="22"/>
    </w:rPr>
  </w:style>
  <w:style w:type="character" w:styleId="FootnoteReference">
    <w:name w:val="Footnote Reference"/>
    <w:basedOn w:val="BodyTextChar"/>
    <w:rPr>
      <w:vertAlign w:val="superscript"/>
    </w:rPr>
  </w:style>
  <w:style w:type="character" w:styleId="Hyperlink">
    <w:name w:val="Hyperlink"/>
    <w:basedOn w:val="BodyTextChar"/>
    <w:rPr>
      <w:color w:val="4F81BD" w:themeColor="accent1"/>
    </w:rPr>
  </w:style>
  <w:style w:type="paragraph" w:styleId="TOCHeading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color w:val="007020"/>
      <w:b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/>
  </w:style>
  <w:style w:type="character" w:customStyle="1" w:styleId="CommentTok">
    <w:name w:val="CommentTok"/>
    <w:basedOn w:val="VerbatimChar"/>
    <w:rPr>
      <w:color w:val="60a0b0"/>
      <w:i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/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  <w:style w:type="character" w:customStyle="1" w:styleId="AlertTok">
    <w:name w:val="AlertTok"/>
    <w:basedOn w:val="VerbatimChar"/>
    <w:rPr>
      <w:color w:val="ff0000"/>
      <w:b/>
    </w:rPr>
  </w:style>
  <w:style w:type="character" w:customStyle="1" w:styleId="ErrorTok">
    <w:name w:val="ErrorTok"/>
    <w:basedOn w:val="VerbatimChar"/>
    <w:rPr>
      <w:color w:val="ff0000"/>
      <w:b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
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Type="http://schemas.openxmlformats.org/officeDocument/2006/relationships/hyperlink" Id="rId21" Target="LoanCalculator.zip" TargetMode="External" /><Relationship Type="http://schemas.openxmlformats.org/officeDocument/2006/relationships/hyperlink" Id="rId26" Target="LoanCalculator_sol.zip" TargetMode="External" /><Relationship Type="http://schemas.openxmlformats.org/officeDocument/2006/relationships/hyperlink" Id="rId28" Target="exam_2.pdf" TargetMode="External" /><Relationship Type="http://schemas.openxmlformats.org/officeDocument/2006/relationships/hyperlink" Id="rId23" Target="https://docs.microsoft.com/en-us/dotnet/api/system.char.tolower?view=netframework-4.7.2" TargetMode="External" /><Relationship Type="http://schemas.openxmlformats.org/officeDocument/2006/relationships/hyperlink" Id="rId24" Target="https://docs.microsoft.com/en-us/dotnet/api/system.char.toupper?view=netframework-4.7.2" TargetMode="External" /><Relationship Type="http://schemas.openxmlformats.org/officeDocument/2006/relationships/hyperlink" Id="rId32" Target="https://en.wikipedia.org/wiki/24-hour_clock" TargetMode="External" /><Relationship Type="http://schemas.openxmlformats.org/officeDocument/2006/relationships/hyperlink" Id="rId33" Target="https://www.cl.cam.ac.uk/~mgk25/iso-time.html" TargetMode="External" /></Relationships>
</file>

<file path=word/_rels/footnotes.xml.rels><?xml version="1.0" encoding="UTF-8"?>
<Relationships xmlns="http://schemas.openxmlformats.org/package/2006/relationships"><Relationship Type="http://schemas.openxmlformats.org/officeDocument/2006/relationships/hyperlink" Id="rId21" Target="LoanCalculator.zip" TargetMode="External" /><Relationship Type="http://schemas.openxmlformats.org/officeDocument/2006/relationships/hyperlink" Id="rId26" Target="LoanCalculator_sol.zip" TargetMode="External" /><Relationship Type="http://schemas.openxmlformats.org/officeDocument/2006/relationships/hyperlink" Id="rId28" Target="exam_2.pdf" TargetMode="External" /><Relationship Type="http://schemas.openxmlformats.org/officeDocument/2006/relationships/hyperlink" Id="rId23" Target="https://docs.microsoft.com/en-us/dotnet/api/system.char.tolower?view=netframework-4.7.2" TargetMode="External" /><Relationship Type="http://schemas.openxmlformats.org/officeDocument/2006/relationships/hyperlink" Id="rId24" Target="https://docs.microsoft.com/en-us/dotnet/api/system.char.toupper?view=netframework-4.7.2" TargetMode="External" /><Relationship Type="http://schemas.openxmlformats.org/officeDocument/2006/relationships/hyperlink" Id="rId32" Target="https://en.wikipedia.org/wiki/24-hour_clock" TargetMode="External" /><Relationship Type="http://schemas.openxmlformats.org/officeDocument/2006/relationships/hyperlink" Id="rId33" Target="https://www.cl.cam.ac.uk/~mgk25/iso-time.html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CSCI 1301 – Lab 12</dc:title>
  <dc:creator>Clément Aubert</dc:creator>
  <dc:language>en</dc:language>
  <cp:keywords>Computer Science, Problem solving methods, Syllabus, Augusta University, Bachelor of Science</cp:keywords>
  <dcterms:created xsi:type="dcterms:W3CDTF">2020-10-23T18:27:40Z</dcterms:created>
  <dcterms:modified xsi:type="dcterms:W3CDTF">2020-10-23T18:27:40Z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October 23, 2020</vt:lpwstr>
  </property>
  <property fmtid="{D5CDD505-2E9C-101B-9397-08002B2CF9AE}" pid="3" name="documentclass">
    <vt:lpwstr>scrartcl</vt:lpwstr>
  </property>
  <property fmtid="{D5CDD505-2E9C-101B-9397-08002B2CF9AE}" pid="4" name="fontsize">
    <vt:lpwstr>10pt</vt:lpwstr>
  </property>
  <property fmtid="{D5CDD505-2E9C-101B-9397-08002B2CF9AE}" pid="5" name="geometry">
    <vt:lpwstr>margin=1in</vt:lpwstr>
  </property>
  <property fmtid="{D5CDD505-2E9C-101B-9397-08002B2CF9AE}" pid="6" name="links-as-notes">
    <vt:lpwstr>True</vt:lpwstr>
  </property>
  <property fmtid="{D5CDD505-2E9C-101B-9397-08002B2CF9AE}" pid="7" name="numbersections">
    <vt:lpwstr>True</vt:lpwstr>
  </property>
  <property fmtid="{D5CDD505-2E9C-101B-9397-08002B2CF9AE}" pid="8" name="papersize">
    <vt:lpwstr>letter</vt:lpwstr>
  </property>
</Properties>
</file>