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08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24, 2020</w:t>
      </w:r>
    </w:p>
    <w:p>
      <w:pPr>
        <w:pStyle w:val="Heading1"/>
      </w:pPr>
      <w:bookmarkStart w:id="20" w:name="X6097c2db43424f33b53c1d0a7bbc119185d7b0a"/>
      <w:r>
        <w:t xml:space="preserve">Last Time - UML, Methods, Scope, Conventions, Constants and Format Specifier</w:t>
      </w:r>
      <w:bookmarkEnd w:id="20"/>
    </w:p>
    <w:p>
      <w:pPr>
        <w:numPr>
          <w:ilvl w:val="0"/>
          <w:numId w:val="1001"/>
        </w:numPr>
        <w:pStyle w:val="Compact"/>
      </w:pPr>
      <w:r>
        <w:t xml:space="preserve">A UML diagram is a convenient way to represent the</w:t>
      </w:r>
      <w:r>
        <w:t xml:space="preserve"> </w:t>
      </w:r>
      <w:r>
        <w:t xml:space="preserve">“</w:t>
      </w:r>
      <w:r>
        <w:t xml:space="preserve">surface</w:t>
      </w:r>
      <w:r>
        <w:t xml:space="preserve">”</w:t>
      </w:r>
      <w:r>
        <w:t xml:space="preserve"> </w:t>
      </w:r>
      <w:r>
        <w:t xml:space="preserve">of a class, that is, its description, without including the actual code.</w:t>
      </w:r>
    </w:p>
    <w:p>
      <w:pPr>
        <w:numPr>
          <w:ilvl w:val="0"/>
          <w:numId w:val="1001"/>
        </w:numPr>
        <w:pStyle w:val="Compact"/>
      </w:pPr>
      <w:r>
        <w:t xml:space="preserve">We revisited some methods for the Rectangle class, and enriched it with the</w:t>
      </w:r>
      <w:r>
        <w:t xml:space="preserve"> </w:t>
      </w:r>
      <w:r>
        <w:rPr>
          <w:rStyle w:val="VerbatimChar"/>
        </w:rPr>
        <w:t xml:space="preserve">ComputePerimeter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MultiplyRectangle</w:t>
      </w:r>
      <w:r>
        <w:t xml:space="preserve"> </w:t>
      </w:r>
      <w:r>
        <w:t xml:space="preserve">methods.</w:t>
      </w:r>
    </w:p>
    <w:p>
      <w:pPr>
        <w:numPr>
          <w:ilvl w:val="0"/>
          <w:numId w:val="1001"/>
        </w:numPr>
        <w:pStyle w:val="Compact"/>
      </w:pPr>
      <w:r>
        <w:t xml:space="preserve">We defined the scope of a variable as the place in space and time where a variable can be accessed.</w:t>
      </w:r>
    </w:p>
    <w:p>
      <w:pPr>
        <w:numPr>
          <w:ilvl w:val="0"/>
          <w:numId w:val="1001"/>
        </w:numPr>
        <w:pStyle w:val="Compact"/>
      </w:pPr>
      <w:r>
        <w:t xml:space="preserve">We discussed some of the conventions on the naming of methods and variables.</w:t>
      </w:r>
    </w:p>
    <w:p>
      <w:pPr>
        <w:numPr>
          <w:ilvl w:val="0"/>
          <w:numId w:val="1001"/>
        </w:numPr>
        <w:pStyle w:val="Compact"/>
      </w:pPr>
      <w:r>
        <w:t xml:space="preserve">We studied the role and importance of constant variables.</w:t>
      </w:r>
    </w:p>
    <w:p>
      <w:pPr>
        <w:numPr>
          <w:ilvl w:val="0"/>
          <w:numId w:val="1001"/>
        </w:numPr>
        <w:pStyle w:val="Compact"/>
      </w:pPr>
      <w:r>
        <w:t xml:space="preserve">We saw how string interpolation could use format specifiers to display numerical information in a</w:t>
      </w:r>
      <w:r>
        <w:t xml:space="preserve"> </w:t>
      </w:r>
      <w:r>
        <w:t xml:space="preserve">“</w:t>
      </w:r>
      <w:r>
        <w:t xml:space="preserve">formatted</w:t>
      </w:r>
      <w:r>
        <w:t xml:space="preserve">”</w:t>
      </w:r>
      <w:r>
        <w:t xml:space="preserve"> </w:t>
      </w:r>
      <w:r>
        <w:t xml:space="preserve">way.</w:t>
      </w:r>
    </w:p>
    <w:p>
      <w:pPr>
        <w:pStyle w:val="Heading1"/>
      </w:pPr>
      <w:bookmarkStart w:id="21" w:name="a-class-for-classroom"/>
      <w:r>
        <w:t xml:space="preserve">A Class for ClassRoom</w:t>
      </w:r>
      <w:bookmarkEnd w:id="21"/>
    </w:p>
    <w:p>
      <w:pPr>
        <w:pStyle w:val="Heading2"/>
      </w:pPr>
      <w:bookmarkStart w:id="22" w:name="uml---specification"/>
      <w:r>
        <w:t xml:space="preserve">UML - Specification</w:t>
      </w:r>
      <w:bookmarkEnd w:id="22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rPr>
                <w:b/>
              </w:rPr>
              <w:t xml:space="preserve">ClassRoom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- name:</w:t>
            </w:r>
            <w:r>
              <w:t xml:space="preserve"> </w:t>
            </w:r>
            <w:r>
              <w:rPr>
                <w:rStyle w:val="VerbatimChar"/>
              </w:rPr>
              <w:t xml:space="preserve">string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- number: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+ SetName(nameParameter :</w:t>
            </w:r>
            <w:r>
              <w:t xml:space="preserve"> </w:t>
            </w:r>
            <w:r>
              <w:rPr>
                <w:rStyle w:val="VerbatimChar"/>
              </w:rPr>
              <w:t xml:space="preserve">string</w:t>
            </w:r>
            <w:r>
              <w:t xml:space="preserve">):</w:t>
            </w:r>
            <w:r>
              <w:t xml:space="preserve"> </w:t>
            </w:r>
            <w:r>
              <w:rPr>
                <w:rStyle w:val="VerbatimChar"/>
              </w:rPr>
              <w:t xml:space="preserve">void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+ GetName():</w:t>
            </w:r>
            <w:r>
              <w:t xml:space="preserve"> </w:t>
            </w:r>
            <w:r>
              <w:rPr>
                <w:rStyle w:val="VerbatimChar"/>
              </w:rPr>
              <w:t xml:space="preserve">string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+ SetNumber(numberParameter: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  <w:r>
              <w:t xml:space="preserve">): void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+ GetNumber():</w:t>
            </w:r>
            <w:r>
              <w:t xml:space="preserve"> </w:t>
            </w:r>
            <w:r>
              <w:rPr>
                <w:rStyle w:val="VerbatimChar"/>
              </w:rPr>
              <w:t xml:space="preserve">int</w:t>
            </w:r>
          </w:p>
        </w:tc>
      </w:tr>
    </w:tbl>
    <w:p>
      <w:pPr>
        <w:pStyle w:val="Heading2"/>
      </w:pPr>
      <w:bookmarkStart w:id="23" w:name="implementation"/>
      <w:r>
        <w:t xml:space="preserve">Implementation</w:t>
      </w:r>
      <w:bookmarkEnd w:id="23"/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ClassRoom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name;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number;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SetName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nameParameter)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name = nameParameter;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GetName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name;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SetNumber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numberParameter)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number = numberParameter;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GetNumber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number;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4" w:name="default-values"/>
      <w:r>
        <w:t xml:space="preserve">Default Values</w:t>
      </w:r>
      <w:bookmarkEnd w:id="24"/>
    </w:p>
    <w:p>
      <w:pPr>
        <w:pStyle w:val="FirstParagraph"/>
      </w:pPr>
      <w:r>
        <w:t xml:space="preserve">What if we display the values of the instance variables before setting them?</w:t>
      </w:r>
    </w:p>
    <w:p>
      <w:pPr>
        <w:pStyle w:val="SourceCode"/>
      </w:pPr>
      <w:r>
        <w:rPr>
          <w:rStyle w:val="NormalTok"/>
        </w:rPr>
        <w:t xml:space="preserve">ClassRoom english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ClassRoom</w:t>
      </w:r>
      <w:r>
        <w:rPr>
          <w:rStyle w:val="NormalTok"/>
        </w:rPr>
        <w:t xml:space="preserve">(); 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(english.</w:t>
      </w:r>
      <w:r>
        <w:rPr>
          <w:rStyle w:val="FunctionTok"/>
        </w:rPr>
        <w:t xml:space="preserve">GetName</w:t>
      </w:r>
      <w:r>
        <w:rPr>
          <w:rStyle w:val="NormalTok"/>
        </w:rPr>
        <w:t xml:space="preserve">()); </w:t>
      </w:r>
      <w:r>
        <w:rPr>
          <w:rStyle w:val="CommentTok"/>
        </w:rPr>
        <w:t xml:space="preserve">// Nothing!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(english.</w:t>
      </w:r>
      <w:r>
        <w:rPr>
          <w:rStyle w:val="FunctionTok"/>
        </w:rPr>
        <w:t xml:space="preserve">GetNumber</w:t>
      </w:r>
      <w:r>
        <w:rPr>
          <w:rStyle w:val="NormalTok"/>
        </w:rPr>
        <w:t xml:space="preserve">()); </w:t>
      </w:r>
      <w:r>
        <w:rPr>
          <w:rStyle w:val="CommentTok"/>
        </w:rPr>
        <w:t xml:space="preserve">// 0</w:t>
      </w:r>
    </w:p>
    <w:p>
      <w:pPr>
        <w:pStyle w:val="FirstParagraph"/>
      </w:pPr>
      <w:r>
        <w:t xml:space="preserve">Indeed, instance variables are different from</w:t>
      </w:r>
      <w:r>
        <w:t xml:space="preserve"> </w:t>
      </w:r>
      <w:r>
        <w:t xml:space="preserve">“</w:t>
      </w:r>
      <w:r>
        <w:t xml:space="preserve">usual</w:t>
      </w:r>
      <w:r>
        <w:t xml:space="preserve">”</w:t>
      </w:r>
      <w:r>
        <w:t xml:space="preserve"> </w:t>
      </w:r>
      <w:r>
        <w:t xml:space="preserve">variables in that sense that they receive a</w:t>
      </w:r>
      <w:r>
        <w:t xml:space="preserve"> </w:t>
      </w:r>
      <w:r>
        <w:t xml:space="preserve">“</w:t>
      </w:r>
      <w:r>
        <w:t xml:space="preserve">default</w:t>
      </w:r>
      <w:r>
        <w:t xml:space="preserve">”</w:t>
      </w:r>
      <w:r>
        <w:t xml:space="preserve"> </w:t>
      </w:r>
      <w:r>
        <w:t xml:space="preserve">value when created.</w:t>
      </w:r>
      <w:r>
        <w:t xml:space="preserve"> </w:t>
      </w:r>
      <w:r>
        <w:t xml:space="preserve">This value depends of the variable datatype: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Default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numerical value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0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char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'\x0000'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bool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false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string</w:t>
            </w:r>
          </w:p>
        </w:tc>
        <w:tc>
          <w:p>
            <w:pPr>
              <w:pStyle w:val="Compact"/>
              <w:jc w:val="center"/>
            </w:pPr>
            <w:r>
              <w:rPr>
                <w:rStyle w:val="VerbatimChar"/>
              </w:rPr>
              <w:t xml:space="preserve">null</w:t>
            </w:r>
          </w:p>
        </w:tc>
      </w:tr>
    </w:tbl>
    <w:p>
      <w:pPr>
        <w:numPr>
          <w:ilvl w:val="0"/>
          <w:numId w:val="1002"/>
        </w:numPr>
        <w:pStyle w:val="Compact"/>
      </w:pPr>
      <w:r>
        <w:t xml:space="preserve">Note how different it is from the variables we have been using so far, that could not be for instance displayed if their value had not been set.</w:t>
      </w:r>
    </w:p>
    <w:p>
      <w:pPr>
        <w:numPr>
          <w:ilvl w:val="0"/>
          <w:numId w:val="1002"/>
        </w:numPr>
        <w:pStyle w:val="Compact"/>
      </w:pPr>
      <w:r>
        <w:t xml:space="preserve">We can set a different default value, using, in the class declaration,</w:t>
      </w:r>
    </w:p>
    <w:p>
      <w:pPr>
        <w:pStyle w:val="SourceCode"/>
      </w:pP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name = </w:t>
      </w:r>
      <w:r>
        <w:rPr>
          <w:rStyle w:val="StringTok"/>
        </w:rPr>
        <w:t xml:space="preserve">"Unknown"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number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</w:p>
    <w:p>
      <w:pPr>
        <w:pStyle w:val="Heading2"/>
      </w:pPr>
      <w:bookmarkStart w:id="25" w:name="constructors"/>
      <w:r>
        <w:t xml:space="preserve">Constructors</w:t>
      </w:r>
      <w:bookmarkEnd w:id="25"/>
    </w:p>
    <w:p>
      <w:pPr>
        <w:pStyle w:val="Heading3"/>
      </w:pPr>
      <w:bookmarkStart w:id="26" w:name="custom"/>
      <w:r>
        <w:t xml:space="preserve">Custom</w:t>
      </w:r>
      <w:bookmarkEnd w:id="26"/>
    </w:p>
    <w:p>
      <w:pPr>
        <w:pStyle w:val="FirstParagraph"/>
      </w:pPr>
      <w:r>
        <w:t xml:space="preserve">A constructor is a method used to create an object.</w:t>
      </w:r>
      <w:r>
        <w:t xml:space="preserve"> </w:t>
      </w:r>
      <w:r>
        <w:t xml:space="preserve">It has to have the same name as the class, and doesn’t have a return type.</w:t>
      </w:r>
    </w:p>
    <w:p>
      <w:pPr>
        <w:pStyle w:val="SourceCode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ClassRoom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nameParameter,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numberParameter)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name = nameParameter;</w:t>
      </w:r>
      <w:r>
        <w:br/>
      </w:r>
      <w:r>
        <w:rPr>
          <w:rStyle w:val="NormalTok"/>
        </w:rPr>
        <w:t xml:space="preserve">    number = numberParameter;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We use it as follows:</w:t>
      </w:r>
    </w:p>
    <w:p>
      <w:pPr>
        <w:pStyle w:val="SourceCode"/>
      </w:pPr>
      <w:r>
        <w:rPr>
          <w:rStyle w:val="NormalTok"/>
        </w:rPr>
        <w:t xml:space="preserve">ClassRoom math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ClassRoom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"Bertrand"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Note:</w:t>
      </w:r>
    </w:p>
    <w:p>
      <w:pPr>
        <w:numPr>
          <w:ilvl w:val="0"/>
          <w:numId w:val="1003"/>
        </w:numPr>
        <w:pStyle w:val="Compact"/>
      </w:pPr>
      <w:r>
        <w:t xml:space="preserve">the order of the arguments matter,</w:t>
      </w:r>
    </w:p>
    <w:p>
      <w:pPr>
        <w:numPr>
          <w:ilvl w:val="0"/>
          <w:numId w:val="1003"/>
        </w:numPr>
        <w:pStyle w:val="Compact"/>
      </w:pPr>
      <w:r>
        <w:t xml:space="preserve">the variables, as usual, have a particular scope,</w:t>
      </w:r>
    </w:p>
    <w:p>
      <w:pPr>
        <w:numPr>
          <w:ilvl w:val="0"/>
          <w:numId w:val="1003"/>
        </w:numPr>
        <w:pStyle w:val="Compact"/>
      </w:pPr>
      <w:r>
        <w:t xml:space="preserve">constructor do not have a return type (not even</w:t>
      </w:r>
      <w:r>
        <w:t xml:space="preserve"> </w:t>
      </w:r>
      <w:r>
        <w:rPr>
          <w:rStyle w:val="VerbatimChar"/>
        </w:rPr>
        <w:t xml:space="preserve">void</w:t>
      </w:r>
      <w:r>
        <w:t xml:space="preserve">)</w:t>
      </w:r>
    </w:p>
    <w:p>
      <w:pPr>
        <w:pStyle w:val="FirstParagraph"/>
      </w:pPr>
      <w:r>
        <w:t xml:space="preserve">In the UML diagram, we would add:</w:t>
      </w:r>
    </w:p>
    <w:p>
      <w:pPr>
        <w:pStyle w:val="BodyText"/>
      </w:pPr>
      <w:r>
        <w:t xml:space="preserve">+ &lt;&lt;constructor&gt;&gt; ClassRoom(nameParameter: string, numberParameter: int)</w:t>
      </w:r>
    </w:p>
    <w:p>
      <w:pPr>
        <w:pStyle w:val="BodyText"/>
      </w:pPr>
      <w:r>
        <w:t xml:space="preserve">Note that we could skip the &lt;&lt;constructor&gt;&gt; part, can you tell why?</w:t>
      </w:r>
    </w:p>
    <w:p>
      <w:pPr>
        <w:pStyle w:val="Heading3"/>
      </w:pPr>
      <w:bookmarkStart w:id="27" w:name="default"/>
      <w:r>
        <w:t xml:space="preserve">Default</w:t>
      </w:r>
      <w:bookmarkEnd w:id="27"/>
    </w:p>
    <w:p>
      <w:pPr>
        <w:pStyle w:val="FirstParagraph"/>
      </w:pPr>
      <w:r>
        <w:t xml:space="preserve">If we implement this constructor, then we lose the</w:t>
      </w:r>
      <w:r>
        <w:t xml:space="preserve"> </w:t>
      </w:r>
      <w:r>
        <w:t xml:space="preserve">“</w:t>
      </w:r>
      <w:r>
        <w:t xml:space="preserve">No args</w:t>
      </w:r>
      <w:r>
        <w:t xml:space="preserve">”</w:t>
      </w:r>
      <w:r>
        <w:t xml:space="preserve">, default constructor</w:t>
      </w:r>
    </w:p>
    <w:p>
      <w:pPr>
        <w:pStyle w:val="SourceCode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ClassRoom</w:t>
      </w:r>
      <w:r>
        <w:rPr>
          <w:rStyle w:val="NormalTok"/>
        </w:rPr>
        <w:t xml:space="preserve">() { }</w:t>
      </w:r>
    </w:p>
    <w:p>
      <w:pPr>
        <w:pStyle w:val="FirstParagraph"/>
      </w:pPr>
      <w:r>
        <w:t xml:space="preserve">We can re-define it, using something like:</w:t>
      </w:r>
    </w:p>
    <w:p>
      <w:pPr>
        <w:pStyle w:val="SourceCode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ClassRoom</w:t>
      </w:r>
      <w:r>
        <w:rPr>
          <w:rStyle w:val="NormalTok"/>
        </w:rPr>
        <w:t xml:space="preserve">() {</w:t>
      </w:r>
      <w:r>
        <w:br/>
      </w:r>
      <w:r>
        <w:rPr>
          <w:rStyle w:val="NormalTok"/>
        </w:rPr>
        <w:t xml:space="preserve">    name = </w:t>
      </w:r>
      <w:r>
        <w:rPr>
          <w:rStyle w:val="StringTok"/>
        </w:rPr>
        <w:t xml:space="preserve">"Unknown"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= 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Heading1"/>
      </w:pPr>
      <w:bookmarkStart w:id="28" w:name="signature-and-overloading"/>
      <w:r>
        <w:t xml:space="preserve">Signature and Overloading</w:t>
      </w:r>
      <w:bookmarkEnd w:id="28"/>
    </w:p>
    <w:p>
      <w:pPr>
        <w:pStyle w:val="FirstParagraph"/>
      </w:pPr>
      <w:r>
        <w:t xml:space="preserve">Every method has a signature made of</w:t>
      </w:r>
      <w:r>
        <w:t xml:space="preserve"> </w:t>
      </w:r>
      <w:r>
        <w:t xml:space="preserve">- its name,</w:t>
      </w:r>
      <w:r>
        <w:t xml:space="preserve"> </w:t>
      </w:r>
      <w:r>
        <w:t xml:space="preserve">- its parameters types (but not the parameter names).</w:t>
      </w:r>
    </w:p>
    <w:p>
      <w:pPr>
        <w:pStyle w:val="BodyText"/>
      </w:pPr>
      <w:r>
        <w:t xml:space="preserve">Note that the return type is not part of the method signature in C#.</w:t>
      </w:r>
    </w:p>
    <w:p>
      <w:pPr>
        <w:pStyle w:val="BodyText"/>
      </w:pPr>
      <w:r>
        <w:t xml:space="preserve">In a class, all the methods need to have a different signature.</w:t>
      </w:r>
      <w:r>
        <w:t xml:space="preserve"> </w:t>
      </w:r>
      <w:r>
        <w:t xml:space="preserve">You cannot, for example, have these two methods in the same class: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DoSomething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a,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DoSomething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c,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d);</w:t>
      </w:r>
    </w:p>
    <w:p>
      <w:pPr>
        <w:pStyle w:val="FirstParagraph"/>
      </w:pPr>
      <w:r>
        <w:t xml:space="preserve">It is possible, however, to have two methods with the same name, as long as they have different signatures.</w:t>
      </w:r>
      <w:r>
        <w:t xml:space="preserve"> </w:t>
      </w:r>
      <w:r>
        <w:t xml:space="preserve">If we are in such a situation, then we say that we are</w:t>
      </w:r>
      <w:r>
        <w:t xml:space="preserve"> </w:t>
      </w:r>
      <w:r>
        <w:rPr>
          <w:i/>
        </w:rPr>
        <w:t xml:space="preserve">overloading</w:t>
      </w:r>
      <w:r>
        <w:t xml:space="preserve">.</w:t>
      </w:r>
      <w:r>
        <w:t xml:space="preserve"> </w:t>
      </w:r>
      <w:r>
        <w:t xml:space="preserve">We will look at examples of overloading in lab.</w:t>
      </w:r>
    </w:p>
    <w:p>
      <w:pPr>
        <w:pStyle w:val="Heading1"/>
      </w:pPr>
      <w:bookmarkStart w:id="29" w:name="tostring"/>
      <w:r>
        <w:t xml:space="preserve">ToString</w:t>
      </w:r>
      <w:bookmarkEnd w:id="29"/>
    </w:p>
    <w:p>
      <w:pPr>
        <w:pStyle w:val="FirstParagraph"/>
      </w:pPr>
      <w:r>
        <w:t xml:space="preserve">A particular method can be used to display information about our objects. It is called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, and can be defined as follows:</w:t>
      </w:r>
    </w:p>
    <w:p>
      <w:pPr>
        <w:pStyle w:val="SourceCode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ToString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"Person: "</w:t>
      </w:r>
      <w:r>
        <w:rPr>
          <w:rStyle w:val="NormalTok"/>
        </w:rPr>
        <w:t xml:space="preserve"> + Name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 + Age;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We will look at examples and usage in class and lab.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08</dc:title>
  <dc:creator>Clément Aubert</dc:creator>
  <dc:language>en</dc:language>
  <cp:keywords>Computer Science, Problem solving methods, Syllabus, Augusta University, Bachelor of Science</cp:keywords>
  <dcterms:created xsi:type="dcterms:W3CDTF">2020-09-24T19:45:48Z</dcterms:created>
  <dcterms:modified xsi:type="dcterms:W3CDTF">2020-09-24T19:45:48Z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24,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