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20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November 12, 2018</w:t>
      </w:r>
    </w:p>
    <w:p>
      <w:pPr>
        <w:pStyle w:val="Heading1"/>
      </w:pPr>
      <w:bookmarkStart w:id="20" w:name="user-input-validation"/>
      <w:r>
        <w:t xml:space="preserve">User Input Validation</w:t>
      </w:r>
      <w:bookmarkEnd w:id="20"/>
    </w:p>
    <w:p>
      <w:pPr>
        <w:pStyle w:val="Heading2"/>
      </w:pPr>
      <w:bookmarkStart w:id="21" w:name="integer-validation"/>
      <w:r>
        <w:t xml:space="preserve">Integer Validation</w:t>
      </w:r>
      <w:bookmarkEnd w:id="21"/>
    </w:p>
    <w:p>
      <w:pPr>
        <w:pStyle w:val="FirstParagraph"/>
      </w:pPr>
      <w:r>
        <w:t xml:space="preserve">Consider the code we just studied:</w:t>
      </w:r>
    </w:p>
    <w:p>
      <w:pPr>
        <w:pStyle w:val="SourceCode"/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"Please enter a positive number"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 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Parse</w:t>
      </w:r>
      <w:r>
        <w:rPr>
          <w:rStyle w:val="NormalTok"/>
        </w:rPr>
        <w:t xml:space="preserve">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());</w:t>
      </w:r>
      <w:r>
        <w:br w:type="textWrapping"/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(n &lt;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{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"You entered {n}, I asked you for a positive number. Please try again."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    n 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Parse</w:t>
      </w:r>
      <w:r>
        <w:rPr>
          <w:rStyle w:val="NormalTok"/>
        </w:rPr>
        <w:t xml:space="preserve">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());</w:t>
      </w:r>
      <w:r>
        <w:br w:type="textWrapping"/>
      </w:r>
      <w:r>
        <w:rPr>
          <w:rStyle w:val="NormalTok"/>
        </w:rPr>
        <w:t xml:space="preserve">}</w:t>
      </w:r>
    </w:p>
    <w:p>
      <w:pPr>
        <w:pStyle w:val="Compact"/>
        <w:numPr>
          <w:numId w:val="1001"/>
          <w:ilvl w:val="0"/>
        </w:numPr>
      </w:pPr>
      <w:r>
        <w:t xml:space="preserve">As always, start by creating a blank project, copy-and-paste that</w:t>
      </w:r>
      <w:r>
        <w:t xml:space="preserve"> </w:t>
      </w:r>
      <w:r>
        <w:t xml:space="preserve">“</w:t>
      </w:r>
      <w:r>
        <w:t xml:space="preserve">snippet</w:t>
      </w:r>
      <w:r>
        <w:t xml:space="preserve">”</w:t>
      </w:r>
      <w:r>
        <w:t xml:space="preserve"> </w:t>
      </w:r>
      <w:r>
        <w:t xml:space="preserve">into the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method, compile it and execute it.</w:t>
      </w:r>
    </w:p>
    <w:p>
      <w:pPr>
        <w:pStyle w:val="Compact"/>
        <w:numPr>
          <w:numId w:val="1001"/>
          <w:ilvl w:val="0"/>
        </w:numPr>
      </w:pPr>
      <w:r>
        <w:t xml:space="preserve">Then, copy and, comment it out, and adapt your copy so that the user will be asked to enter an integer between</w:t>
      </w:r>
      <w:r>
        <w:t xml:space="preserve"> </w:t>
      </w:r>
      <m:oMath>
        <m:r>
          <m:t>0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100</m:t>
        </m:r>
      </m:oMath>
      <w:r>
        <w:t xml:space="preserve">, and asked again as long as (s)he does not comply.</w:t>
      </w:r>
    </w:p>
    <w:p>
      <w:pPr>
        <w:pStyle w:val="Compact"/>
        <w:numPr>
          <w:numId w:val="1001"/>
          <w:ilvl w:val="0"/>
        </w:numPr>
      </w:pPr>
      <w:r>
        <w:t xml:space="preserve">Re-do the previous step, but change the condition, so that the user has to enter an even number.</w:t>
      </w:r>
    </w:p>
    <w:p>
      <w:pPr>
        <w:pStyle w:val="Heading2"/>
      </w:pPr>
      <w:bookmarkStart w:id="22" w:name="string-validation"/>
      <w:r>
        <w:t xml:space="preserve">String Validation</w:t>
      </w:r>
      <w:bookmarkEnd w:id="22"/>
    </w:p>
    <w:p>
      <w:pPr>
        <w:pStyle w:val="FirstParagraph"/>
      </w:pPr>
      <w:r>
        <w:t xml:space="preserve">Adapt the code above to perform string validation: ask the user to enter a string, and as long as the user does not enter</w:t>
      </w:r>
      <w:r>
        <w:t xml:space="preserve"> </w:t>
      </w:r>
      <w:r>
        <w:t xml:space="preserve">“</w:t>
      </w:r>
      <w:r>
        <w:t xml:space="preserve">Yes</w:t>
      </w:r>
      <w:r>
        <w:t xml:space="preserve">”</w:t>
      </w:r>
      <w:r>
        <w:t xml:space="preserve"> </w:t>
      </w:r>
      <w:r>
        <w:t xml:space="preserve">or</w:t>
      </w:r>
      <w:r>
        <w:t xml:space="preserve"> </w:t>
      </w:r>
      <w:r>
        <w:t xml:space="preserve">“</w:t>
      </w:r>
      <w:r>
        <w:t xml:space="preserve">No</w:t>
      </w:r>
      <w:r>
        <w:t xml:space="preserve">”</w:t>
      </w:r>
      <w:r>
        <w:t xml:space="preserve">, ask him/her again to enter a value.</w:t>
      </w:r>
    </w:p>
    <w:p>
      <w:pPr>
        <w:pStyle w:val="Heading1"/>
      </w:pPr>
      <w:bookmarkStart w:id="23" w:name="first-while-loops"/>
      <w:r>
        <w:t xml:space="preserve">First While Loops</w:t>
      </w:r>
      <w:bookmarkEnd w:id="23"/>
    </w:p>
    <w:p>
      <w:pPr>
        <w:numPr>
          <w:numId w:val="1002"/>
          <w:ilvl w:val="0"/>
        </w:numPr>
      </w:pPr>
      <w:r>
        <w:t xml:space="preserve">Write a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 that display the "*" character 100 times at the screen.</w:t>
      </w:r>
    </w:p>
    <w:p>
      <w:pPr>
        <w:numPr>
          <w:numId w:val="1002"/>
          <w:ilvl w:val="0"/>
        </w:numPr>
      </w:pPr>
      <w:r>
        <w:t xml:space="preserve">Modify your previous loop, so that a new line character is displayed on the screen every time 10 "*" has been displayed on the screen.</w:t>
      </w:r>
      <w:r>
        <w:t xml:space="preserve"> </w:t>
      </w:r>
      <w:r>
        <w:t xml:space="preserve">That is, your program should display on the screen:</w:t>
      </w:r>
    </w:p>
    <w:p>
      <w:pPr>
        <w:pStyle w:val="SourceCode"/>
      </w:pPr>
      <w:r>
        <w:rPr>
          <w:rStyle w:val="VerbatimChar"/>
        </w:rPr>
        <w:t xml:space="preserve">**********</w:t>
      </w:r>
      <w:r>
        <w:br w:type="textWrapping"/>
      </w:r>
      <w:r>
        <w:rPr>
          <w:rStyle w:val="VerbatimChar"/>
        </w:rPr>
        <w:t xml:space="preserve">**********</w:t>
      </w:r>
      <w:r>
        <w:br w:type="textWrapping"/>
      </w:r>
      <w:r>
        <w:rPr>
          <w:rStyle w:val="VerbatimChar"/>
        </w:rPr>
        <w:t xml:space="preserve">**********</w:t>
      </w:r>
      <w:r>
        <w:br w:type="textWrapping"/>
      </w:r>
      <w:r>
        <w:rPr>
          <w:rStyle w:val="VerbatimChar"/>
        </w:rPr>
        <w:t xml:space="preserve">**********</w:t>
      </w:r>
      <w:r>
        <w:br w:type="textWrapping"/>
      </w:r>
      <w:r>
        <w:rPr>
          <w:rStyle w:val="VerbatimChar"/>
        </w:rPr>
        <w:t xml:space="preserve">**********</w:t>
      </w:r>
      <w:r>
        <w:br w:type="textWrapping"/>
      </w:r>
      <w:r>
        <w:rPr>
          <w:rStyle w:val="VerbatimChar"/>
        </w:rPr>
        <w:t xml:space="preserve">**********</w:t>
      </w:r>
      <w:r>
        <w:br w:type="textWrapping"/>
      </w:r>
      <w:r>
        <w:rPr>
          <w:rStyle w:val="VerbatimChar"/>
        </w:rPr>
        <w:t xml:space="preserve">**********</w:t>
      </w:r>
      <w:r>
        <w:br w:type="textWrapping"/>
      </w:r>
      <w:r>
        <w:rPr>
          <w:rStyle w:val="VerbatimChar"/>
        </w:rPr>
        <w:t xml:space="preserve">**********</w:t>
      </w:r>
      <w:r>
        <w:br w:type="textWrapping"/>
      </w:r>
      <w:r>
        <w:rPr>
          <w:rStyle w:val="VerbatimChar"/>
        </w:rPr>
        <w:t xml:space="preserve">**********</w:t>
      </w:r>
      <w:r>
        <w:br w:type="textWrapping"/>
      </w:r>
      <w:r>
        <w:rPr>
          <w:rStyle w:val="VerbatimChar"/>
        </w:rPr>
        <w:t xml:space="preserve">**********</w:t>
      </w:r>
    </w:p>
    <w:p>
      <w:pPr>
        <w:pStyle w:val="Heading1"/>
      </w:pPr>
      <w:bookmarkStart w:id="24" w:name="tryparse-method"/>
      <w:r>
        <w:t xml:space="preserve">TryParse Method</w:t>
      </w:r>
      <w:bookmarkEnd w:id="24"/>
    </w:p>
    <w:p>
      <w:pPr>
        <w:pStyle w:val="Heading2"/>
      </w:pPr>
      <w:bookmarkStart w:id="25" w:name="getting-familiar-with-it"/>
      <w:r>
        <w:t xml:space="preserve">Getting Familiar With It</w:t>
      </w:r>
      <w:bookmarkEnd w:id="25"/>
    </w:p>
    <w:p>
      <w:pPr>
        <w:pStyle w:val="FirstParagraph"/>
      </w:pPr>
      <w:r>
        <w:t xml:space="preserve">Consider the code we just studied:</w:t>
      </w:r>
    </w:p>
    <w:p>
      <w:pPr>
        <w:pStyle w:val="SourceCode"/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"Please, enter an integer."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message = 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();</w:t>
      </w:r>
      <w:r>
        <w:br w:type="textWrapping"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a;</w:t>
      </w:r>
      <w:r>
        <w:br w:type="textWrapping"/>
      </w:r>
      <w:r>
        <w:rPr>
          <w:rStyle w:val="DataTypeTok"/>
        </w:rPr>
        <w:t xml:space="preserve">bool</w:t>
      </w:r>
      <w:r>
        <w:rPr>
          <w:rStyle w:val="NormalTok"/>
        </w:rPr>
        <w:t xml:space="preserve"> res 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TryParse</w:t>
      </w:r>
      <w:r>
        <w:rPr>
          <w:rStyle w:val="NormalTok"/>
        </w:rPr>
        <w:t xml:space="preserve">(message, </w:t>
      </w:r>
      <w:r>
        <w:rPr>
          <w:rStyle w:val="KeywordTok"/>
        </w:rPr>
        <w:t xml:space="preserve">out</w:t>
      </w:r>
      <w:r>
        <w:rPr>
          <w:rStyle w:val="NormalTok"/>
        </w:rPr>
        <w:t xml:space="preserve"> a);</w:t>
      </w:r>
      <w:r>
        <w:br w:type="textWrapping"/>
      </w:r>
      <w:r>
        <w:rPr>
          <w:rStyle w:val="KeywordTok"/>
        </w:rPr>
        <w:t xml:space="preserve">if</w:t>
      </w:r>
      <w:r>
        <w:rPr>
          <w:rStyle w:val="NormalTok"/>
        </w:rPr>
        <w:t xml:space="preserve"> (res)</w:t>
      </w:r>
      <w:r>
        <w:br w:type="textWrapping"/>
      </w:r>
      <w:r>
        <w:rPr>
          <w:rStyle w:val="NormalTok"/>
        </w:rPr>
        <w:t xml:space="preserve">    {</w:t>
      </w:r>
      <w:r>
        <w:br w:type="textWrapping"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"The value entered was an integer: {a}."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    }</w:t>
      </w:r>
      <w:r>
        <w:br w:type="textWrapping"/>
      </w:r>
      <w:r>
        <w:rPr>
          <w:rStyle w:val="KeywordTok"/>
        </w:rPr>
        <w:t xml:space="preserve">else</w:t>
      </w:r>
      <w:r>
        <w:br w:type="textWrapping"/>
      </w:r>
      <w:r>
        <w:rPr>
          <w:rStyle w:val="NormalTok"/>
        </w:rPr>
        <w:t xml:space="preserve">    {</w:t>
      </w:r>
      <w:r>
        <w:br w:type="textWrapping"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"The value entered was not an integer, so 0 is assigned to a."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    }</w:t>
      </w:r>
      <w:r>
        <w:br w:type="textWrapping"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(a);</w:t>
      </w:r>
    </w:p>
    <w:p>
      <w:pPr>
        <w:pStyle w:val="FirstParagraph"/>
      </w:pPr>
      <w:r>
        <w:t xml:space="preserve">What happen if:</w:t>
      </w:r>
    </w:p>
    <w:p>
      <w:pPr>
        <w:pStyle w:val="Compact"/>
        <w:numPr>
          <w:numId w:val="1003"/>
          <w:ilvl w:val="0"/>
        </w:numPr>
      </w:pPr>
      <w:r>
        <w:t xml:space="preserve">The user enters an integer?</w:t>
      </w:r>
    </w:p>
    <w:p>
      <w:pPr>
        <w:pStyle w:val="Compact"/>
        <w:numPr>
          <w:numId w:val="1003"/>
          <w:ilvl w:val="0"/>
        </w:numPr>
      </w:pPr>
      <w:r>
        <w:t xml:space="preserve">The user enters a floating-point value?</w:t>
      </w:r>
    </w:p>
    <w:p>
      <w:pPr>
        <w:pStyle w:val="Compact"/>
        <w:numPr>
          <w:numId w:val="1003"/>
          <w:ilvl w:val="0"/>
        </w:numPr>
      </w:pPr>
      <w:r>
        <w:t xml:space="preserve">The user enters nothing?</w:t>
      </w:r>
    </w:p>
    <w:p>
      <w:pPr>
        <w:pStyle w:val="Compact"/>
        <w:numPr>
          <w:numId w:val="1003"/>
          <w:ilvl w:val="0"/>
        </w:numPr>
      </w:pPr>
      <w:r>
        <w:t xml:space="preserve">The user enters a string that contains alphabetical characters?</w:t>
      </w:r>
    </w:p>
    <w:p>
      <w:pPr>
        <w:pStyle w:val="Heading2"/>
      </w:pPr>
      <w:bookmarkStart w:id="26" w:name="using-it"/>
      <w:r>
        <w:t xml:space="preserve">Using It</w:t>
      </w:r>
      <w:bookmarkEnd w:id="26"/>
    </w:p>
    <w:p>
      <w:pPr>
        <w:pStyle w:val="Compact"/>
        <w:numPr>
          <w:numId w:val="1004"/>
          <w:ilvl w:val="0"/>
        </w:numPr>
      </w:pPr>
      <w:r>
        <w:t xml:space="preserve">Write a code that ask the user to enter an integer, and ask the user again as long as the user entered something that isn’t an integer.</w:t>
      </w:r>
    </w:p>
    <w:p>
      <w:pPr>
        <w:pStyle w:val="Compact"/>
        <w:numPr>
          <w:numId w:val="1004"/>
          <w:ilvl w:val="0"/>
        </w:numPr>
      </w:pPr>
      <w:r>
        <w:t xml:space="preserve">Actually, there is a</w:t>
      </w:r>
      <w:r>
        <w:t xml:space="preserve"> </w:t>
      </w:r>
      <w:r>
        <w:rPr>
          <w:rStyle w:val="VerbatimChar"/>
        </w:rPr>
        <w:t xml:space="preserve">TryParse</w:t>
      </w:r>
      <w:r>
        <w:t xml:space="preserve"> </w:t>
      </w:r>
      <w:r>
        <w:t xml:space="preserve">method in other classes as well: there is for instance a</w:t>
      </w:r>
      <w:r>
        <w:t xml:space="preserve"> </w:t>
      </w:r>
      <w:r>
        <w:rPr>
          <w:rStyle w:val="VerbatimChar"/>
        </w:rPr>
        <w:t xml:space="preserve">Double.TryParse</w:t>
      </w:r>
      <w:r>
        <w:t xml:space="preserve"> </w:t>
      </w:r>
      <w:r>
        <w:t xml:space="preserve">and a</w:t>
      </w:r>
      <w:r>
        <w:t xml:space="preserve"> </w:t>
      </w:r>
      <w:r>
        <w:rPr>
          <w:rStyle w:val="VerbatimChar"/>
        </w:rPr>
        <w:t xml:space="preserve">Decimal.TryParse</w:t>
      </w:r>
      <w:r>
        <w:t xml:space="preserve"> </w:t>
      </w:r>
      <w:r>
        <w:t xml:space="preserve">method. Write a small program that uses one of them.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71315dca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  <w:num w:numId="1004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20</dc:title>
  <dc:creator>Clément Aubert</dc:creator>
  <cp:keywords>Computer Science, Problem solving methods, Syllabus, Augusta University, Bachelor of Science</cp:keywords>
  <dcterms:created xsi:type="dcterms:W3CDTF">2018-11-13T03:18:41Z</dcterms:created>
  <dcterms:modified xsi:type="dcterms:W3CDTF">2018-11-13T03:18:41Z</dcterms:modified>
</cp:coreProperties>
</file>